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7B" w:rsidRPr="0044797B" w:rsidRDefault="0044797B" w:rsidP="00AD68E5">
      <w:pPr>
        <w:jc w:val="both"/>
        <w:rPr>
          <w:color w:val="FF0000"/>
        </w:rPr>
      </w:pPr>
      <w:r w:rsidRPr="0044797B">
        <w:rPr>
          <w:color w:val="FF0000"/>
        </w:rPr>
        <w:t xml:space="preserve">PUBLIKOVANO </w:t>
      </w:r>
      <w:r w:rsidRPr="008C0DE4">
        <w:rPr>
          <w:b/>
          <w:color w:val="FF0000"/>
          <w:sz w:val="28"/>
          <w:szCs w:val="28"/>
        </w:rPr>
        <w:t>31</w:t>
      </w:r>
      <w:r w:rsidRPr="0044797B">
        <w:rPr>
          <w:color w:val="FF0000"/>
        </w:rPr>
        <w:t xml:space="preserve"> RAD U PERIODU POSLE IZBORA U YVANJE</w:t>
      </w:r>
    </w:p>
    <w:p w:rsidR="0044797B" w:rsidRPr="0044797B" w:rsidRDefault="0044797B" w:rsidP="00AD68E5">
      <w:pPr>
        <w:jc w:val="both"/>
        <w:rPr>
          <w:i/>
        </w:rPr>
      </w:pPr>
      <w:r w:rsidRPr="0044797B">
        <w:rPr>
          <w:i/>
        </w:rPr>
        <w:t>Nomenklatura je nastavak posle broja radova u M21</w:t>
      </w:r>
    </w:p>
    <w:p w:rsidR="0044797B" w:rsidRDefault="0044797B" w:rsidP="00AD68E5">
      <w:pPr>
        <w:jc w:val="both"/>
      </w:pPr>
    </w:p>
    <w:p w:rsidR="00AD68E5" w:rsidRDefault="00566EB1" w:rsidP="00AD68E5">
      <w:pPr>
        <w:jc w:val="both"/>
      </w:pPr>
      <w:r>
        <w:t>131</w:t>
      </w:r>
      <w:r w:rsidR="00AD68E5" w:rsidRPr="000F1CF3">
        <w:t xml:space="preserve">. </w:t>
      </w:r>
      <w:r w:rsidR="00AD68E5" w:rsidRPr="000F1CF3">
        <w:rPr>
          <w:b/>
          <w:i/>
        </w:rPr>
        <w:t>D. Nikezic,</w:t>
      </w:r>
      <w:r w:rsidR="00AD68E5" w:rsidRPr="000F1CF3">
        <w:t xml:space="preserve"> B.M.F.Lau, N.Stevanovic, K.N. Yu. </w:t>
      </w:r>
      <w:r w:rsidR="00AD68E5">
        <w:t xml:space="preserve"> </w:t>
      </w:r>
      <w:r w:rsidR="00AD68E5" w:rsidRPr="000F1CF3">
        <w:t>Absorbed Dose in Target Cell Nuclei and Dose Conversion Coefficient of Radon Progeny in the Human Lung.</w:t>
      </w:r>
      <w:r w:rsidR="00AD68E5">
        <w:t xml:space="preserve"> </w:t>
      </w:r>
      <w:r w:rsidR="00AD68E5" w:rsidRPr="000F1CF3">
        <w:t xml:space="preserve"> </w:t>
      </w:r>
      <w:r w:rsidR="00AD68E5" w:rsidRPr="000F1CF3">
        <w:rPr>
          <w:lang w:val="en-US"/>
        </w:rPr>
        <w:t xml:space="preserve">Journal of Environmental Radioactivity </w:t>
      </w:r>
      <w:r w:rsidR="00AD68E5" w:rsidRPr="000F1CF3">
        <w:t>89 (1): 18-29 2006</w:t>
      </w:r>
      <w:r w:rsidR="00AD68E5">
        <w:t xml:space="preserve"> </w:t>
      </w:r>
      <w:hyperlink r:id="rId5" w:tgtFrame="doilink" w:history="1">
        <w:r w:rsidR="00AD68E5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http://dx.doi.org/10.1016/j.jenvrad.2006.03.001</w:t>
        </w:r>
      </w:hyperlink>
    </w:p>
    <w:p w:rsidR="00AD68E5" w:rsidRDefault="00AD68E5" w:rsidP="00AD68E5">
      <w:pPr>
        <w:jc w:val="both"/>
        <w:rPr>
          <w:color w:val="FF0000"/>
        </w:rPr>
      </w:pPr>
      <w:r w:rsidRPr="000F1CF3">
        <w:t xml:space="preserve">  </w:t>
      </w:r>
      <w:r>
        <w:rPr>
          <w:color w:val="FF0000"/>
        </w:rPr>
        <w:t xml:space="preserve"> </w:t>
      </w:r>
      <w:hyperlink r:id="rId6" w:history="1">
        <w:r w:rsidRPr="00AF7D04">
          <w:rPr>
            <w:rStyle w:val="Hyperlink"/>
          </w:rPr>
          <w:t>http://www.sciencedirect.com/science/article/pii/S0265931X06000543</w:t>
        </w:r>
      </w:hyperlink>
      <w:r>
        <w:rPr>
          <w:color w:val="FF0000"/>
        </w:rPr>
        <w:t xml:space="preserve"> </w:t>
      </w:r>
    </w:p>
    <w:p w:rsidR="00AD68E5" w:rsidRPr="000F1CF3" w:rsidRDefault="00AD68E5" w:rsidP="00AD68E5">
      <w:pPr>
        <w:jc w:val="both"/>
        <w:rPr>
          <w:iCs/>
          <w:color w:val="000000"/>
        </w:rPr>
      </w:pPr>
      <w: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A233A7">
        <w:rPr>
          <w:rFonts w:ascii="Arial" w:hAnsi="Arial" w:cs="Arial"/>
          <w:color w:val="000000"/>
          <w:sz w:val="18"/>
          <w:szCs w:val="18"/>
          <w:shd w:val="clear" w:color="auto" w:fill="FFFFFF"/>
        </w:rPr>
        <w:t>ISSN: 0265-931X</w:t>
      </w:r>
    </w:p>
    <w:p w:rsidR="0044797B" w:rsidRDefault="0044797B" w:rsidP="00F4590F">
      <w:pPr>
        <w:jc w:val="both"/>
        <w:rPr>
          <w:iCs/>
          <w:color w:val="000000"/>
          <w:lang w:val="en-US"/>
        </w:rPr>
      </w:pPr>
    </w:p>
    <w:p w:rsidR="00F4590F" w:rsidRDefault="00566EB1" w:rsidP="00F4590F">
      <w:pPr>
        <w:jc w:val="both"/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132</w:t>
      </w:r>
      <w:r w:rsidR="00F4590F" w:rsidRPr="000F1CF3">
        <w:rPr>
          <w:iCs/>
          <w:color w:val="000000"/>
          <w:lang w:val="en-US"/>
        </w:rPr>
        <w:t xml:space="preserve">. </w:t>
      </w:r>
      <w:r w:rsidR="00F4590F" w:rsidRPr="000F1CF3">
        <w:rPr>
          <w:b/>
          <w:i/>
          <w:iCs/>
          <w:color w:val="000000"/>
          <w:lang w:val="en-US"/>
        </w:rPr>
        <w:t>D. Nikezic</w:t>
      </w:r>
      <w:r w:rsidR="00F4590F" w:rsidRPr="000F1CF3">
        <w:rPr>
          <w:iCs/>
          <w:color w:val="000000"/>
          <w:lang w:val="en-US"/>
        </w:rPr>
        <w:t>, B. Lau, K.N. Yu. “</w:t>
      </w:r>
      <w:r w:rsidR="00F4590F" w:rsidRPr="000F1CF3">
        <w:rPr>
          <w:iCs/>
          <w:color w:val="000000"/>
        </w:rPr>
        <w:t xml:space="preserve">Comparison of dose conversion factors for radon progeny from the ICRP 66 regional model and an airway tube model of tracheobronchial tree", </w:t>
      </w:r>
      <w:r w:rsidR="00F4590F" w:rsidRPr="000F1CF3">
        <w:rPr>
          <w:iCs/>
          <w:color w:val="000000"/>
          <w:lang w:val="en-US"/>
        </w:rPr>
        <w:t xml:space="preserve">Radiation and Environmental Biophysics </w:t>
      </w:r>
      <w:r w:rsidR="00F4590F" w:rsidRPr="000F1CF3">
        <w:rPr>
          <w:iCs/>
          <w:color w:val="000000"/>
        </w:rPr>
        <w:t>45 (2): 153-157, 2006</w:t>
      </w:r>
      <w:r w:rsidR="00F4590F" w:rsidRPr="000F1CF3">
        <w:rPr>
          <w:iCs/>
          <w:color w:val="000000"/>
          <w:lang w:val="en-US"/>
        </w:rPr>
        <w:t xml:space="preserve">.  </w:t>
      </w:r>
      <w:r w:rsidR="00F4590F" w:rsidRPr="00674BF1">
        <w:rPr>
          <w:sz w:val="22"/>
          <w:szCs w:val="22"/>
        </w:rPr>
        <w:t>DOI</w:t>
      </w:r>
      <w:r w:rsidR="00F4590F" w:rsidRPr="00674BF1">
        <w:rPr>
          <w:color w:val="333333"/>
          <w:spacing w:val="4"/>
          <w:sz w:val="22"/>
          <w:szCs w:val="22"/>
          <w:shd w:val="clear" w:color="auto" w:fill="FCFCFC"/>
        </w:rPr>
        <w:t>: 10.1007/s00411-006-0048-1</w:t>
      </w:r>
    </w:p>
    <w:p w:rsidR="00F4590F" w:rsidRDefault="008C0DE4" w:rsidP="00F4590F">
      <w:pPr>
        <w:jc w:val="both"/>
        <w:rPr>
          <w:iCs/>
          <w:color w:val="FF0000"/>
          <w:lang w:val="en-US"/>
        </w:rPr>
      </w:pPr>
      <w:hyperlink r:id="rId7" w:history="1">
        <w:r w:rsidR="00F4590F" w:rsidRPr="00AF7D04">
          <w:rPr>
            <w:rStyle w:val="Hyperlink"/>
            <w:iCs/>
            <w:lang w:val="en-US"/>
          </w:rPr>
          <w:t>http://link.springer.com/article/10.1007/s00411-006-0048-1</w:t>
        </w:r>
      </w:hyperlink>
      <w:r w:rsidR="00F4590F">
        <w:rPr>
          <w:iCs/>
          <w:color w:val="FF0000"/>
          <w:lang w:val="en-US"/>
        </w:rPr>
        <w:t xml:space="preserve">  </w:t>
      </w:r>
    </w:p>
    <w:p w:rsidR="00F4590F" w:rsidRPr="000F1CF3" w:rsidRDefault="00F4590F" w:rsidP="00F4590F">
      <w:pPr>
        <w:jc w:val="both"/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I</w:t>
      </w:r>
      <w:r w:rsidRPr="00A233A7">
        <w:rPr>
          <w:iCs/>
          <w:color w:val="000000"/>
          <w:lang w:val="en-US"/>
        </w:rPr>
        <w:t>SSN: 0301-634X (Print) 1432-2099 (Online)</w:t>
      </w:r>
    </w:p>
    <w:p w:rsidR="00C0663C" w:rsidRDefault="00C0663C"/>
    <w:p w:rsidR="00F4590F" w:rsidRDefault="00566EB1" w:rsidP="00F4590F">
      <w:pPr>
        <w:jc w:val="both"/>
        <w:rPr>
          <w:iCs/>
          <w:color w:val="000000"/>
        </w:rPr>
      </w:pPr>
      <w:r>
        <w:rPr>
          <w:iCs/>
          <w:color w:val="000000"/>
        </w:rPr>
        <w:t>133.</w:t>
      </w:r>
      <w:r w:rsidR="00F4590F" w:rsidRPr="000F1CF3">
        <w:rPr>
          <w:iCs/>
          <w:color w:val="000000"/>
        </w:rPr>
        <w:t xml:space="preserve"> S.Y.Y. Leung, D. </w:t>
      </w:r>
      <w:r w:rsidR="00F4590F" w:rsidRPr="000F1CF3">
        <w:rPr>
          <w:bCs/>
          <w:iCs/>
          <w:color w:val="000000"/>
        </w:rPr>
        <w:t>Nikezic</w:t>
      </w:r>
      <w:r w:rsidR="00F4590F" w:rsidRPr="000F1CF3">
        <w:rPr>
          <w:iCs/>
          <w:color w:val="000000"/>
        </w:rPr>
        <w:t xml:space="preserve"> and K.N. Yu. </w:t>
      </w:r>
      <w:r w:rsidR="00F4590F" w:rsidRPr="000F1CF3">
        <w:rPr>
          <w:bCs/>
          <w:iCs/>
          <w:color w:val="000000"/>
        </w:rPr>
        <w:t xml:space="preserve">Derivation of V function for LR 115 SSNTD from its partial sensitivity to </w:t>
      </w:r>
      <w:r w:rsidR="00F4590F" w:rsidRPr="000F1CF3">
        <w:rPr>
          <w:bCs/>
          <w:iCs/>
          <w:color w:val="000000"/>
          <w:vertAlign w:val="superscript"/>
        </w:rPr>
        <w:t>222</w:t>
      </w:r>
      <w:r w:rsidR="00F4590F" w:rsidRPr="000F1CF3">
        <w:rPr>
          <w:bCs/>
          <w:iCs/>
          <w:color w:val="000000"/>
        </w:rPr>
        <w:t>Rn and its short-lived progeny.</w:t>
      </w:r>
      <w:r w:rsidR="00F4590F" w:rsidRPr="000F1CF3">
        <w:rPr>
          <w:bCs/>
          <w:iCs/>
          <w:color w:val="000000"/>
        </w:rPr>
        <w:br/>
      </w:r>
      <w:r w:rsidR="00F4590F" w:rsidRPr="000F1CF3">
        <w:rPr>
          <w:iCs/>
          <w:color w:val="000000"/>
        </w:rPr>
        <w:t>Journal of Environmental Radioactivity, Volume 92, Issue 1, 2007, Pages 55-61</w:t>
      </w:r>
      <w:r w:rsidR="00F4590F">
        <w:rPr>
          <w:iCs/>
          <w:color w:val="000000"/>
        </w:rPr>
        <w:t>.</w:t>
      </w:r>
    </w:p>
    <w:p w:rsidR="00F4590F" w:rsidRDefault="008C0DE4" w:rsidP="00F4590F">
      <w:pPr>
        <w:jc w:val="both"/>
        <w:rPr>
          <w:iCs/>
          <w:color w:val="FF0000"/>
        </w:rPr>
      </w:pPr>
      <w:hyperlink r:id="rId8" w:tgtFrame="doilink" w:history="1">
        <w:r w:rsidR="00F4590F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http://dx.doi.org/10.1016/j.jenvrad.2006.09.006</w:t>
        </w:r>
      </w:hyperlink>
      <w:r w:rsidR="00F4590F" w:rsidRPr="000F1CF3">
        <w:rPr>
          <w:iCs/>
          <w:color w:val="000000"/>
        </w:rPr>
        <w:t xml:space="preserve"> </w:t>
      </w:r>
      <w:r w:rsidR="00F4590F">
        <w:rPr>
          <w:iCs/>
          <w:color w:val="FF0000"/>
        </w:rPr>
        <w:t xml:space="preserve"> </w:t>
      </w:r>
    </w:p>
    <w:p w:rsidR="00F4590F" w:rsidRDefault="008C0DE4" w:rsidP="00F4590F">
      <w:pPr>
        <w:jc w:val="both"/>
        <w:rPr>
          <w:iCs/>
          <w:color w:val="000000"/>
        </w:rPr>
      </w:pPr>
      <w:hyperlink r:id="rId9" w:history="1">
        <w:r w:rsidR="00F4590F" w:rsidRPr="00AF7D04">
          <w:rPr>
            <w:rStyle w:val="Hyperlink"/>
            <w:iCs/>
          </w:rPr>
          <w:t>http://www.sciencedirect.com/science/article/pii/S0265931X06001652</w:t>
        </w:r>
      </w:hyperlink>
      <w:r w:rsidR="00F4590F">
        <w:rPr>
          <w:iCs/>
          <w:color w:val="000000"/>
        </w:rPr>
        <w:t xml:space="preserve"> </w:t>
      </w:r>
      <w:r w:rsidR="00F4590F" w:rsidRPr="000F1CF3">
        <w:rPr>
          <w:iCs/>
          <w:color w:val="000000"/>
        </w:rPr>
        <w:t xml:space="preserve"> </w:t>
      </w:r>
    </w:p>
    <w:p w:rsidR="00F4590F" w:rsidRDefault="00F4590F" w:rsidP="00F4590F">
      <w:pPr>
        <w:jc w:val="both"/>
        <w:rPr>
          <w:iCs/>
          <w:color w:val="000000"/>
        </w:rPr>
      </w:pPr>
    </w:p>
    <w:p w:rsidR="00F4590F" w:rsidRDefault="00566EB1" w:rsidP="00F4590F">
      <w:pPr>
        <w:jc w:val="both"/>
        <w:rPr>
          <w:iCs/>
          <w:color w:val="000000"/>
        </w:rPr>
      </w:pPr>
      <w:r>
        <w:rPr>
          <w:iCs/>
          <w:color w:val="000000"/>
        </w:rPr>
        <w:t>134.</w:t>
      </w:r>
      <w:r w:rsidR="00F4590F" w:rsidRPr="000F1CF3">
        <w:rPr>
          <w:iCs/>
          <w:color w:val="000000"/>
        </w:rPr>
        <w:t xml:space="preserve"> D. Nikezic and N. Stevanovic </w:t>
      </w:r>
      <w:r w:rsidR="00F4590F" w:rsidRPr="000F1CF3">
        <w:rPr>
          <w:iCs/>
          <w:color w:val="000000"/>
          <w:lang w:val="en-US"/>
        </w:rPr>
        <w:t xml:space="preserve">"Behavior of </w:t>
      </w:r>
      <w:r w:rsidR="00F4590F" w:rsidRPr="000F1CF3">
        <w:rPr>
          <w:iCs/>
          <w:color w:val="000000"/>
          <w:vertAlign w:val="superscript"/>
          <w:lang w:val="en-US"/>
        </w:rPr>
        <w:t>220</w:t>
      </w:r>
      <w:r w:rsidR="00F4590F" w:rsidRPr="000F1CF3">
        <w:rPr>
          <w:iCs/>
          <w:color w:val="000000"/>
          <w:lang w:val="en-US"/>
        </w:rPr>
        <w:t>Rn progeny in  diffusion chamber"   Nuclear Instruments and Methods A.</w:t>
      </w:r>
      <w:r w:rsidR="00F4590F" w:rsidRPr="000F1CF3">
        <w:rPr>
          <w:iCs/>
        </w:rPr>
        <w:t xml:space="preserve"> </w:t>
      </w:r>
      <w:r w:rsidR="00F4590F" w:rsidRPr="000F1CF3">
        <w:rPr>
          <w:iCs/>
          <w:color w:val="000000"/>
        </w:rPr>
        <w:t>Volume 570, Issue 1, 1 January 2007, Pages 182-186</w:t>
      </w:r>
      <w:r w:rsidR="00F4590F">
        <w:rPr>
          <w:iCs/>
          <w:color w:val="000000"/>
        </w:rPr>
        <w:t>.</w:t>
      </w:r>
    </w:p>
    <w:p w:rsidR="00F4590F" w:rsidRPr="001C27CE" w:rsidRDefault="008C0DE4" w:rsidP="00F4590F">
      <w:pPr>
        <w:jc w:val="both"/>
        <w:rPr>
          <w:iCs/>
          <w:color w:val="000000"/>
          <w:lang w:val="en-US"/>
        </w:rPr>
      </w:pPr>
      <w:hyperlink r:id="rId10" w:tgtFrame="doilink" w:history="1">
        <w:r w:rsidR="00F4590F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http://dx.doi.org/10.1016/j.nima.2006.10.001</w:t>
        </w:r>
      </w:hyperlink>
      <w:r w:rsidR="00F4590F" w:rsidRPr="000F1CF3">
        <w:rPr>
          <w:iCs/>
          <w:color w:val="000000"/>
          <w:lang w:val="sr-Cyrl-CS"/>
        </w:rPr>
        <w:t xml:space="preserve"> </w:t>
      </w:r>
      <w:r w:rsidR="00F4590F">
        <w:rPr>
          <w:color w:val="FF0000"/>
          <w:lang w:val="en-US"/>
        </w:rPr>
        <w:t xml:space="preserve"> </w:t>
      </w:r>
    </w:p>
    <w:p w:rsidR="00F4590F" w:rsidRPr="000F1CF3" w:rsidRDefault="008C0DE4" w:rsidP="00F4590F">
      <w:pPr>
        <w:jc w:val="both"/>
        <w:rPr>
          <w:iCs/>
          <w:color w:val="000000"/>
          <w:lang w:val="en-US"/>
        </w:rPr>
      </w:pPr>
      <w:hyperlink r:id="rId11" w:history="1">
        <w:r w:rsidR="00F4590F" w:rsidRPr="00AF7D04">
          <w:rPr>
            <w:rStyle w:val="Hyperlink"/>
            <w:iCs/>
            <w:lang w:val="en-US"/>
          </w:rPr>
          <w:t>http://www.sciencedirect.com/science/article/pii/S0168900206017633</w:t>
        </w:r>
      </w:hyperlink>
      <w:r w:rsidR="00F4590F">
        <w:rPr>
          <w:iCs/>
          <w:color w:val="000000"/>
          <w:lang w:val="en-US"/>
        </w:rPr>
        <w:t xml:space="preserve"> </w:t>
      </w:r>
    </w:p>
    <w:p w:rsidR="00F4590F" w:rsidRPr="001C27CE" w:rsidRDefault="00F4590F" w:rsidP="00F4590F">
      <w:pPr>
        <w:jc w:val="both"/>
        <w:rPr>
          <w:color w:val="000000"/>
          <w:lang w:val="en-US"/>
        </w:rPr>
      </w:pPr>
      <w:r w:rsidRPr="00A233A7">
        <w:rPr>
          <w:color w:val="000000"/>
          <w:lang w:val="en-US"/>
        </w:rPr>
        <w:t>ISSN: 0168-9002</w:t>
      </w:r>
    </w:p>
    <w:p w:rsidR="00F4590F" w:rsidRPr="000F1CF3" w:rsidRDefault="00F4590F" w:rsidP="00F4590F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ISSN: 0265-931X</w:t>
      </w:r>
    </w:p>
    <w:p w:rsidR="00F4590F" w:rsidRDefault="00F4590F"/>
    <w:p w:rsidR="00F4590F" w:rsidRDefault="00F4590F"/>
    <w:p w:rsidR="00F4590F" w:rsidRDefault="00566EB1" w:rsidP="00F4590F">
      <w:pPr>
        <w:shd w:val="clear" w:color="auto" w:fill="FFFFFF"/>
        <w:rPr>
          <w:bCs/>
          <w:iCs/>
          <w:lang w:val="en-US"/>
        </w:rPr>
      </w:pPr>
      <w:r>
        <w:rPr>
          <w:iCs/>
          <w:color w:val="000000"/>
          <w:lang w:val="en-US"/>
        </w:rPr>
        <w:t>135</w:t>
      </w:r>
      <w:r w:rsidR="00F4590F" w:rsidRPr="000F1CF3">
        <w:rPr>
          <w:iCs/>
          <w:color w:val="000000"/>
          <w:lang w:val="en-US"/>
        </w:rPr>
        <w:t xml:space="preserve">. Krstic, D., N. Stevanovic, J. Milivojevic and  Dragoslav Nikezic. </w:t>
      </w:r>
      <w:r w:rsidR="00F4590F" w:rsidRPr="000F1CF3">
        <w:rPr>
          <w:bCs/>
        </w:rPr>
        <w:t xml:space="preserve">Determination of the soil-to-grass transfer of </w:t>
      </w:r>
      <w:r w:rsidR="00F4590F" w:rsidRPr="000F1CF3">
        <w:rPr>
          <w:bCs/>
          <w:vertAlign w:val="superscript"/>
        </w:rPr>
        <w:t>137</w:t>
      </w:r>
      <w:r w:rsidR="00F4590F" w:rsidRPr="000F1CF3">
        <w:rPr>
          <w:bCs/>
        </w:rPr>
        <w:t xml:space="preserve">Cs and its relation to several soil properties at various locations in Serbia. </w:t>
      </w:r>
      <w:r w:rsidR="00F4590F" w:rsidRPr="000F1CF3">
        <w:rPr>
          <w:bCs/>
          <w:iCs/>
          <w:lang w:val="en-GB"/>
        </w:rPr>
        <w:t xml:space="preserve">Isotopes in Environmental Health Studies </w:t>
      </w:r>
      <w:r w:rsidR="00F4590F" w:rsidRPr="000F1CF3">
        <w:rPr>
          <w:bCs/>
          <w:iCs/>
          <w:lang w:val="en-US"/>
        </w:rPr>
        <w:t xml:space="preserve">Vol. 43, No. 1, March 2007, 65–73  </w:t>
      </w:r>
    </w:p>
    <w:p w:rsidR="00F4590F" w:rsidRPr="0016424C" w:rsidRDefault="00F4590F" w:rsidP="00F4590F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color w:val="575757"/>
          <w:sz w:val="17"/>
          <w:szCs w:val="17"/>
        </w:rPr>
        <w:t>DOI:</w:t>
      </w:r>
      <w:r>
        <w:rPr>
          <w:sz w:val="24"/>
          <w:szCs w:val="24"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color w:val="333333"/>
            <w:sz w:val="17"/>
            <w:szCs w:val="17"/>
          </w:rPr>
          <w:t>10.1080/10256010601154171</w:t>
        </w:r>
      </w:hyperlink>
    </w:p>
    <w:p w:rsidR="00F4590F" w:rsidRDefault="008C0DE4" w:rsidP="00F4590F">
      <w:pPr>
        <w:jc w:val="both"/>
        <w:rPr>
          <w:bCs/>
        </w:rPr>
      </w:pPr>
      <w:hyperlink r:id="rId13" w:history="1">
        <w:r w:rsidR="00F4590F" w:rsidRPr="00AF7D04">
          <w:rPr>
            <w:rStyle w:val="Hyperlink"/>
            <w:bCs/>
          </w:rPr>
          <w:t>https://www.ncbi.nlm.nih.gov/pubmed/17454274</w:t>
        </w:r>
      </w:hyperlink>
      <w:r w:rsidR="00F4590F">
        <w:rPr>
          <w:bCs/>
        </w:rPr>
        <w:t xml:space="preserve"> </w:t>
      </w:r>
    </w:p>
    <w:p w:rsidR="00F4590F" w:rsidRPr="000F1CF3" w:rsidRDefault="00F4590F" w:rsidP="00F4590F">
      <w:pPr>
        <w:jc w:val="both"/>
        <w:rPr>
          <w:bCs/>
        </w:rPr>
      </w:pPr>
      <w:r w:rsidRPr="00674BF1">
        <w:rPr>
          <w:bCs/>
        </w:rPr>
        <w:t>Print ISSN: 1025-6016 Online ISSN: 1477-2639</w:t>
      </w:r>
    </w:p>
    <w:p w:rsidR="00397583" w:rsidRDefault="00397583" w:rsidP="00397583">
      <w:pPr>
        <w:autoSpaceDE w:val="0"/>
        <w:autoSpaceDN w:val="0"/>
        <w:adjustRightInd w:val="0"/>
        <w:jc w:val="both"/>
        <w:rPr>
          <w:iCs/>
          <w:color w:val="000000"/>
        </w:rPr>
      </w:pPr>
    </w:p>
    <w:p w:rsidR="00397583" w:rsidRDefault="00566EB1" w:rsidP="00397583">
      <w:pPr>
        <w:autoSpaceDE w:val="0"/>
        <w:autoSpaceDN w:val="0"/>
        <w:adjustRightInd w:val="0"/>
        <w:jc w:val="both"/>
        <w:rPr>
          <w:color w:val="FF0000"/>
        </w:rPr>
      </w:pPr>
      <w:r>
        <w:rPr>
          <w:iCs/>
          <w:color w:val="000000"/>
        </w:rPr>
        <w:t>136</w:t>
      </w:r>
      <w:r w:rsidR="00397583" w:rsidRPr="000F1CF3">
        <w:rPr>
          <w:iCs/>
          <w:color w:val="000000"/>
        </w:rPr>
        <w:t xml:space="preserve">. </w:t>
      </w:r>
      <w:r w:rsidR="00397583" w:rsidRPr="000F1CF3">
        <w:rPr>
          <w:lang w:val="en-US"/>
        </w:rPr>
        <w:t xml:space="preserve">K. F. Chan, S. Y. M. Siu, K. E. McClella, A. K. W. Tse, B. M. F. Lau, D. Nikezic, B. J. Richardson, P. K. S. Lam, W. F. Fong  and K. N. Yu . Alpha-particle radiobiological experiments  using thin CR-39 detectors.  Radiation Protection Dosimetry 2006. </w:t>
      </w:r>
      <w:r w:rsidR="00397583" w:rsidRPr="000F1CF3">
        <w:t xml:space="preserve">122: 160 - 162.  </w:t>
      </w:r>
      <w:r w:rsidR="00397583" w:rsidRPr="000F1CF3">
        <w:rPr>
          <w:color w:val="FF0000"/>
        </w:rPr>
        <w:t xml:space="preserve"> </w:t>
      </w:r>
      <w:r w:rsidR="00397583">
        <w:rPr>
          <w:color w:val="FF0000"/>
        </w:rPr>
        <w:t xml:space="preserve"> </w:t>
      </w:r>
      <w:r w:rsidR="00397583"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 w:rsidR="00397583"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 w:rsidR="00397583"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>10.1093/rpd/ncl393</w:t>
      </w:r>
    </w:p>
    <w:p w:rsidR="00397583" w:rsidRDefault="008C0DE4" w:rsidP="00397583">
      <w:pPr>
        <w:jc w:val="both"/>
      </w:pPr>
      <w:hyperlink r:id="rId14" w:history="1">
        <w:r w:rsidR="00397583" w:rsidRPr="00AF7D04">
          <w:rPr>
            <w:rStyle w:val="Hyperlink"/>
          </w:rPr>
          <w:t>http://rpd.oxfordjournals.org/content/122/1-4/160.abstract</w:t>
        </w:r>
      </w:hyperlink>
      <w:r w:rsidR="00397583">
        <w:t xml:space="preserve"> </w:t>
      </w:r>
    </w:p>
    <w:p w:rsidR="00397583" w:rsidRDefault="00397583" w:rsidP="00397583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397583" w:rsidRPr="000F1CF3" w:rsidRDefault="00397583" w:rsidP="00397583">
      <w:pPr>
        <w:jc w:val="both"/>
        <w:rPr>
          <w:iCs/>
          <w:color w:val="000000"/>
        </w:rPr>
      </w:pPr>
    </w:p>
    <w:p w:rsidR="00397583" w:rsidRPr="000F1CF3" w:rsidRDefault="00566EB1" w:rsidP="00397583">
      <w:pPr>
        <w:autoSpaceDE w:val="0"/>
        <w:autoSpaceDN w:val="0"/>
        <w:adjustRightInd w:val="0"/>
        <w:jc w:val="both"/>
      </w:pPr>
      <w:r>
        <w:rPr>
          <w:bCs/>
          <w:iCs/>
          <w:color w:val="000000"/>
          <w:lang w:val="en-US"/>
        </w:rPr>
        <w:t>137</w:t>
      </w:r>
      <w:r w:rsidR="00397583" w:rsidRPr="000F1CF3">
        <w:rPr>
          <w:bCs/>
          <w:iCs/>
          <w:color w:val="000000"/>
          <w:lang w:val="en-US"/>
        </w:rPr>
        <w:t xml:space="preserve"> </w:t>
      </w:r>
      <w:r w:rsidR="00397583" w:rsidRPr="000F1CF3">
        <w:rPr>
          <w:lang w:val="en-US"/>
        </w:rPr>
        <w:t xml:space="preserve">B. M. F. Lau, D. Nikezic and K. N. Yu. Killing of target cells due to radon progeny in the human lung.   Radiation Protection Dosimetry (2006) </w:t>
      </w:r>
      <w:r w:rsidR="00397583" w:rsidRPr="000F1CF3">
        <w:t xml:space="preserve">  122: 534 - 536.</w:t>
      </w:r>
      <w:r w:rsidR="00397583">
        <w:t xml:space="preserve"> </w:t>
      </w:r>
      <w:r w:rsidR="00397583"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 w:rsidR="00397583"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 w:rsidR="00397583"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 xml:space="preserve">10.1093/rpd/ncl493 </w:t>
      </w:r>
    </w:p>
    <w:p w:rsidR="00397583" w:rsidRDefault="008C0DE4" w:rsidP="00397583">
      <w:pPr>
        <w:autoSpaceDE w:val="0"/>
        <w:autoSpaceDN w:val="0"/>
        <w:adjustRightInd w:val="0"/>
        <w:jc w:val="both"/>
        <w:rPr>
          <w:color w:val="FF0000"/>
        </w:rPr>
      </w:pPr>
      <w:hyperlink r:id="rId15" w:history="1">
        <w:r w:rsidR="00397583" w:rsidRPr="00AF7D04">
          <w:rPr>
            <w:rStyle w:val="Hyperlink"/>
          </w:rPr>
          <w:t>http://rpd.oxfordjournals.org/content/122/1-4/534.abstract</w:t>
        </w:r>
      </w:hyperlink>
      <w:r w:rsidR="00397583">
        <w:rPr>
          <w:color w:val="FF0000"/>
        </w:rPr>
        <w:t xml:space="preserve"> </w:t>
      </w:r>
    </w:p>
    <w:p w:rsidR="00397583" w:rsidRDefault="00397583" w:rsidP="00397583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397583" w:rsidRPr="000F1CF3" w:rsidRDefault="00397583" w:rsidP="00397583">
      <w:pPr>
        <w:jc w:val="both"/>
        <w:rPr>
          <w:iCs/>
          <w:color w:val="000000"/>
        </w:rPr>
      </w:pPr>
    </w:p>
    <w:p w:rsidR="00397583" w:rsidRPr="00551FCD" w:rsidRDefault="00397583" w:rsidP="00397583">
      <w:pPr>
        <w:pStyle w:val="text"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0"/>
          <w:szCs w:val="20"/>
          <w:lang w:val="en-AU"/>
        </w:rPr>
      </w:pPr>
      <w:r w:rsidRPr="00551FCD">
        <w:rPr>
          <w:rFonts w:ascii="Times New Roman" w:hAnsi="Times New Roman" w:cs="Times New Roman"/>
          <w:sz w:val="20"/>
          <w:szCs w:val="20"/>
          <w:lang w:val="en-AU"/>
        </w:rPr>
        <w:t>1</w:t>
      </w:r>
      <w:r w:rsidR="00566EB1" w:rsidRPr="00551FCD">
        <w:rPr>
          <w:rFonts w:ascii="Times New Roman" w:hAnsi="Times New Roman" w:cs="Times New Roman"/>
          <w:sz w:val="20"/>
          <w:szCs w:val="20"/>
          <w:lang w:val="en-AU"/>
        </w:rPr>
        <w:t>38</w:t>
      </w:r>
      <w:r w:rsidRPr="00551FCD">
        <w:rPr>
          <w:rFonts w:ascii="Times New Roman" w:hAnsi="Times New Roman" w:cs="Times New Roman"/>
          <w:sz w:val="20"/>
          <w:szCs w:val="20"/>
          <w:lang w:val="en-AU"/>
        </w:rPr>
        <w:t>. N. Stevanović and D. Nikezić.</w:t>
      </w:r>
      <w:r w:rsidRPr="00551FCD">
        <w:rPr>
          <w:rFonts w:ascii="Times New Roman" w:hAnsi="Times New Roman" w:cs="Times New Roman"/>
          <w:bCs/>
          <w:sz w:val="20"/>
          <w:szCs w:val="20"/>
          <w:lang w:val="en-AU"/>
        </w:rPr>
        <w:t xml:space="preserve"> </w:t>
      </w:r>
      <w:r w:rsidRPr="00551FCD">
        <w:rPr>
          <w:rFonts w:ascii="Times New Roman" w:hAnsi="Times New Roman" w:cs="Times New Roman"/>
          <w:sz w:val="20"/>
          <w:szCs w:val="20"/>
          <w:lang w:val="en-AU"/>
        </w:rPr>
        <w:t>Calculation of stopping power for partially stripped ion by using oscillator model</w:t>
      </w:r>
      <w:r w:rsidRPr="00551FCD">
        <w:rPr>
          <w:rFonts w:ascii="Times New Roman" w:hAnsi="Times New Roman" w:cs="Times New Roman"/>
          <w:bCs/>
          <w:sz w:val="20"/>
          <w:szCs w:val="20"/>
          <w:lang w:val="en-AU"/>
        </w:rPr>
        <w:t xml:space="preserve">. </w:t>
      </w:r>
      <w:r w:rsidRPr="00551FCD">
        <w:rPr>
          <w:rFonts w:ascii="Times New Roman" w:hAnsi="Times New Roman" w:cs="Times New Roman"/>
          <w:i/>
          <w:sz w:val="20"/>
          <w:szCs w:val="20"/>
          <w:lang w:val="en-AU"/>
        </w:rPr>
        <w:t xml:space="preserve">Eur. Phys. J. D </w:t>
      </w:r>
      <w:r w:rsidRPr="00551FCD">
        <w:rPr>
          <w:rFonts w:ascii="Times New Roman" w:hAnsi="Times New Roman" w:cs="Times New Roman"/>
          <w:bCs/>
          <w:sz w:val="20"/>
          <w:szCs w:val="20"/>
          <w:lang w:val="en-AU"/>
        </w:rPr>
        <w:t>42</w:t>
      </w:r>
      <w:r w:rsidRPr="00551FCD">
        <w:rPr>
          <w:rFonts w:ascii="Times New Roman" w:hAnsi="Times New Roman" w:cs="Times New Roman"/>
          <w:sz w:val="20"/>
          <w:szCs w:val="20"/>
          <w:lang w:val="en-AU"/>
        </w:rPr>
        <w:t xml:space="preserve">, 397–406, 2007 </w:t>
      </w:r>
    </w:p>
    <w:p w:rsidR="00397583" w:rsidRPr="00551FCD" w:rsidRDefault="008C0DE4" w:rsidP="00397583">
      <w:pPr>
        <w:pStyle w:val="text"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0"/>
          <w:szCs w:val="20"/>
          <w:lang w:val="en-AU"/>
        </w:rPr>
      </w:pPr>
      <w:hyperlink r:id="rId16" w:history="1">
        <w:r w:rsidR="00397583" w:rsidRPr="00551FCD">
          <w:rPr>
            <w:rStyle w:val="Hyperlink"/>
            <w:rFonts w:ascii="Times New Roman" w:hAnsi="Times New Roman" w:cs="Times New Roman"/>
            <w:color w:val="auto"/>
            <w:sz w:val="20"/>
            <w:szCs w:val="20"/>
            <w:lang w:val="en-AU"/>
          </w:rPr>
          <w:t>http://epjd.epj.org/articles/epjd/abs/2007/06/d06261/d06261.html</w:t>
        </w:r>
      </w:hyperlink>
      <w:r w:rsidR="00397583" w:rsidRPr="00551FCD">
        <w:rPr>
          <w:rFonts w:ascii="Times New Roman" w:hAnsi="Times New Roman" w:cs="Times New Roman"/>
          <w:sz w:val="20"/>
          <w:szCs w:val="20"/>
          <w:lang w:val="en-AU"/>
        </w:rPr>
        <w:t xml:space="preserve">   </w:t>
      </w:r>
    </w:p>
    <w:p w:rsidR="00551FCD" w:rsidRPr="00551FCD" w:rsidRDefault="00551FCD" w:rsidP="00551FCD">
      <w:pPr>
        <w:jc w:val="both"/>
        <w:rPr>
          <w:rFonts w:ascii="Tahoma" w:hAnsi="Tahoma" w:cs="Tahoma"/>
          <w:sz w:val="17"/>
          <w:szCs w:val="17"/>
          <w:lang w:val="sr-Latn-RS" w:eastAsia="sr-Latn-RS"/>
        </w:rPr>
      </w:pPr>
      <w:r w:rsidRPr="00551FCD">
        <w:t xml:space="preserve">ISSN:  </w:t>
      </w:r>
      <w:r w:rsidRPr="00551FCD">
        <w:rPr>
          <w:rFonts w:ascii="Tahoma" w:hAnsi="Tahoma" w:cs="Tahoma"/>
          <w:sz w:val="17"/>
          <w:szCs w:val="17"/>
          <w:lang w:val="sr-Latn-RS" w:eastAsia="sr-Latn-RS"/>
        </w:rPr>
        <w:t>1434-6060</w:t>
      </w:r>
    </w:p>
    <w:p w:rsidR="00551FCD" w:rsidRPr="00551FCD" w:rsidRDefault="00551FCD" w:rsidP="00397583">
      <w:pPr>
        <w:pStyle w:val="text"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397583" w:rsidRPr="00674BF1" w:rsidRDefault="00397583" w:rsidP="00397583">
      <w:pPr>
        <w:pStyle w:val="text"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397583" w:rsidRDefault="00397583" w:rsidP="00397583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  <w:r w:rsidRPr="000F1CF3">
        <w:rPr>
          <w:rFonts w:ascii="Times New Roman" w:hAnsi="Times New Roman" w:cs="Times New Roman"/>
          <w:sz w:val="20"/>
          <w:szCs w:val="20"/>
        </w:rPr>
        <w:t>1</w:t>
      </w:r>
      <w:r w:rsidR="00566EB1">
        <w:rPr>
          <w:rFonts w:ascii="Times New Roman" w:hAnsi="Times New Roman" w:cs="Times New Roman"/>
          <w:sz w:val="20"/>
          <w:szCs w:val="20"/>
        </w:rPr>
        <w:t>39</w:t>
      </w:r>
      <w:r w:rsidRPr="000F1CF3">
        <w:rPr>
          <w:rFonts w:ascii="Times New Roman" w:hAnsi="Times New Roman" w:cs="Times New Roman"/>
          <w:sz w:val="20"/>
          <w:szCs w:val="20"/>
        </w:rPr>
        <w:t xml:space="preserve">. V. Markovic, N. Stevanovic, D. Nikezic. </w:t>
      </w:r>
      <w:r w:rsidRPr="000F1CF3">
        <w:rPr>
          <w:rFonts w:ascii="Times New Roman" w:hAnsi="Times New Roman" w:cs="Times New Roman"/>
          <w:i/>
          <w:sz w:val="20"/>
          <w:szCs w:val="20"/>
        </w:rPr>
        <w:t xml:space="preserve">Absorbed fractions for electrons and beta particles in sensitive regions of human respiratory tract. </w:t>
      </w:r>
      <w:r w:rsidRPr="000F1CF3">
        <w:rPr>
          <w:rFonts w:ascii="Times New Roman" w:hAnsi="Times New Roman" w:cs="Times New Roman"/>
          <w:sz w:val="20"/>
          <w:szCs w:val="20"/>
        </w:rPr>
        <w:t xml:space="preserve">Radiation and Environmental Biophysics. </w:t>
      </w:r>
      <w:r w:rsidRPr="000F1CF3">
        <w:rPr>
          <w:rFonts w:ascii="Times New Roman" w:hAnsi="Times New Roman" w:cs="Times New Roman"/>
          <w:sz w:val="20"/>
          <w:szCs w:val="20"/>
          <w:lang w:val="en-AU"/>
        </w:rPr>
        <w:t xml:space="preserve">  Volume: </w:t>
      </w:r>
      <w:r w:rsidRPr="000F1CF3">
        <w:rPr>
          <w:rFonts w:ascii="Times New Roman" w:hAnsi="Times New Roman" w:cs="Times New Roman"/>
          <w:b/>
          <w:bCs/>
          <w:sz w:val="20"/>
          <w:szCs w:val="20"/>
          <w:lang w:val="en-AU"/>
        </w:rPr>
        <w:t>47</w:t>
      </w:r>
      <w:r w:rsidRPr="000F1CF3">
        <w:rPr>
          <w:rFonts w:ascii="Times New Roman" w:hAnsi="Times New Roman" w:cs="Times New Roman"/>
          <w:sz w:val="20"/>
          <w:szCs w:val="20"/>
          <w:lang w:val="en-AU"/>
        </w:rPr>
        <w:t xml:space="preserve">   Issue: </w:t>
      </w:r>
      <w:r w:rsidRPr="000F1CF3">
        <w:rPr>
          <w:rFonts w:ascii="Times New Roman" w:hAnsi="Times New Roman" w:cs="Times New Roman"/>
          <w:b/>
          <w:bCs/>
          <w:sz w:val="20"/>
          <w:szCs w:val="20"/>
          <w:lang w:val="en-AU"/>
        </w:rPr>
        <w:t>1</w:t>
      </w:r>
      <w:r w:rsidRPr="000F1CF3">
        <w:rPr>
          <w:rFonts w:ascii="Times New Roman" w:hAnsi="Times New Roman" w:cs="Times New Roman"/>
          <w:sz w:val="20"/>
          <w:szCs w:val="20"/>
          <w:lang w:val="en-AU"/>
        </w:rPr>
        <w:t xml:space="preserve">   Pages: </w:t>
      </w:r>
      <w:r w:rsidRPr="000F1CF3">
        <w:rPr>
          <w:rFonts w:ascii="Times New Roman" w:hAnsi="Times New Roman" w:cs="Times New Roman"/>
          <w:b/>
          <w:bCs/>
          <w:sz w:val="20"/>
          <w:szCs w:val="20"/>
          <w:lang w:val="en-AU"/>
        </w:rPr>
        <w:t>139-145</w:t>
      </w:r>
      <w:r w:rsidRPr="000F1CF3">
        <w:rPr>
          <w:rFonts w:ascii="Times New Roman" w:hAnsi="Times New Roman" w:cs="Times New Roman"/>
          <w:sz w:val="20"/>
          <w:szCs w:val="20"/>
          <w:lang w:val="en-AU"/>
        </w:rPr>
        <w:t xml:space="preserve">   Published: </w:t>
      </w:r>
      <w:r w:rsidRPr="000F1CF3">
        <w:rPr>
          <w:rFonts w:ascii="Times New Roman" w:hAnsi="Times New Roman" w:cs="Times New Roman"/>
          <w:b/>
          <w:bCs/>
          <w:sz w:val="20"/>
          <w:szCs w:val="20"/>
          <w:lang w:val="en-AU"/>
        </w:rPr>
        <w:t>FEB 2008</w:t>
      </w:r>
      <w:r w:rsidRPr="000F1CF3">
        <w:rPr>
          <w:rFonts w:ascii="Times New Roman" w:hAnsi="Times New Roman" w:cs="Times New Roman"/>
          <w:sz w:val="20"/>
          <w:szCs w:val="20"/>
          <w:lang w:val="en-AU"/>
        </w:rPr>
        <w:t xml:space="preserve"> </w:t>
      </w:r>
      <w:r w:rsidRPr="000F1CF3">
        <w:rPr>
          <w:rFonts w:ascii="Times New Roman" w:hAnsi="Times New Roman" w:cs="Times New Roman"/>
          <w:sz w:val="20"/>
          <w:szCs w:val="20"/>
        </w:rPr>
        <w:t xml:space="preserve">DOI. 10.1007/s00411-007-0135-y. </w:t>
      </w:r>
    </w:p>
    <w:p w:rsidR="00397583" w:rsidRDefault="008C0DE4" w:rsidP="00397583">
      <w:pPr>
        <w:jc w:val="both"/>
        <w:rPr>
          <w:color w:val="FF0000"/>
        </w:rPr>
      </w:pPr>
      <w:hyperlink r:id="rId17" w:history="1">
        <w:r w:rsidR="00397583" w:rsidRPr="00AF7D04">
          <w:rPr>
            <w:rStyle w:val="Hyperlink"/>
          </w:rPr>
          <w:t>http://link.springer.com/article/10.1007/s00411-007-0135-y</w:t>
        </w:r>
      </w:hyperlink>
      <w:r w:rsidR="00397583">
        <w:t xml:space="preserve"> </w:t>
      </w:r>
      <w:r w:rsidR="00397583" w:rsidRPr="000F1CF3">
        <w:t xml:space="preserve">   </w:t>
      </w:r>
      <w:r w:rsidR="00397583">
        <w:rPr>
          <w:color w:val="FF0000"/>
        </w:rPr>
        <w:t xml:space="preserve"> </w:t>
      </w:r>
    </w:p>
    <w:p w:rsidR="00397583" w:rsidRDefault="00397583" w:rsidP="00397583">
      <w:pPr>
        <w:jc w:val="both"/>
        <w:rPr>
          <w:iCs/>
          <w:color w:val="000000"/>
          <w:lang w:val="en-US"/>
        </w:rPr>
      </w:pPr>
      <w:r w:rsidRPr="0097573C">
        <w:t>I</w:t>
      </w:r>
      <w:r w:rsidRPr="00A233A7">
        <w:rPr>
          <w:iCs/>
          <w:color w:val="000000"/>
          <w:lang w:val="en-US"/>
        </w:rPr>
        <w:t>SSN: 0301-634X (Print) 1432-2099 (Online)</w:t>
      </w:r>
    </w:p>
    <w:p w:rsidR="00EC1E1B" w:rsidRDefault="00EC1E1B" w:rsidP="00397583">
      <w:pPr>
        <w:jc w:val="both"/>
        <w:rPr>
          <w:iCs/>
          <w:color w:val="000000"/>
          <w:lang w:val="en-US"/>
        </w:rPr>
      </w:pPr>
    </w:p>
    <w:p w:rsidR="00EC1E1B" w:rsidRPr="00C05DD3" w:rsidRDefault="00EC1E1B" w:rsidP="00EC1E1B">
      <w:pPr>
        <w:jc w:val="both"/>
      </w:pPr>
      <w:r w:rsidRPr="00C05DD3">
        <w:rPr>
          <w:lang w:val="en-US"/>
        </w:rPr>
        <w:lastRenderedPageBreak/>
        <w:t>1</w:t>
      </w:r>
      <w:r w:rsidR="00566EB1">
        <w:rPr>
          <w:lang w:val="en-US"/>
        </w:rPr>
        <w:t>40</w:t>
      </w:r>
      <w:r w:rsidRPr="00C05DD3">
        <w:rPr>
          <w:lang w:val="en-US"/>
        </w:rPr>
        <w:t xml:space="preserve">. </w:t>
      </w:r>
      <w:r w:rsidRPr="00C05DD3">
        <w:t xml:space="preserve">Petrovic I, Petrovic V, Krstic D, Nikezic D., Bocvarski V. </w:t>
      </w:r>
      <w:r w:rsidRPr="00C05DD3">
        <w:rPr>
          <w:shd w:val="clear" w:color="auto" w:fill="FFFFFF"/>
        </w:rPr>
        <w:t xml:space="preserve">Expert system for analysis of spectra in nuclear metrology. </w:t>
      </w:r>
      <w:r w:rsidRPr="00C05DD3">
        <w:t xml:space="preserve"> </w:t>
      </w:r>
      <w:r w:rsidRPr="00C05DD3">
        <w:rPr>
          <w:rStyle w:val="databold1"/>
          <w:b w:val="0"/>
        </w:rPr>
        <w:t>International journal of modern physics C</w:t>
      </w:r>
      <w:r w:rsidRPr="00C05DD3">
        <w:rPr>
          <w:b/>
        </w:rPr>
        <w:t xml:space="preserve">   </w:t>
      </w:r>
      <w:r w:rsidRPr="00C05DD3">
        <w:t xml:space="preserve">Volume: </w:t>
      </w:r>
      <w:r w:rsidRPr="00C05DD3">
        <w:rPr>
          <w:rStyle w:val="databold1"/>
          <w:b w:val="0"/>
        </w:rPr>
        <w:t>19</w:t>
      </w:r>
      <w:r w:rsidRPr="00C05DD3">
        <w:t xml:space="preserve">   Issue: </w:t>
      </w:r>
      <w:r w:rsidRPr="00C05DD3">
        <w:rPr>
          <w:rStyle w:val="databold1"/>
          <w:b w:val="0"/>
        </w:rPr>
        <w:t>11</w:t>
      </w:r>
      <w:r w:rsidRPr="00C05DD3">
        <w:rPr>
          <w:b/>
        </w:rPr>
        <w:t xml:space="preserve">   </w:t>
      </w:r>
      <w:r w:rsidRPr="00C05DD3">
        <w:t xml:space="preserve">Pages: </w:t>
      </w:r>
      <w:r w:rsidRPr="00C05DD3">
        <w:rPr>
          <w:rStyle w:val="databold1"/>
          <w:b w:val="0"/>
        </w:rPr>
        <w:t>1763-1775</w:t>
      </w:r>
      <w:r w:rsidRPr="00C05DD3">
        <w:rPr>
          <w:b/>
        </w:rPr>
        <w:t xml:space="preserve">   </w:t>
      </w:r>
      <w:r w:rsidRPr="00C05DD3">
        <w:t xml:space="preserve">Published: </w:t>
      </w:r>
      <w:r w:rsidRPr="00C05DD3">
        <w:rPr>
          <w:rStyle w:val="databold1"/>
          <w:b w:val="0"/>
        </w:rPr>
        <w:t xml:space="preserve">2008  </w:t>
      </w:r>
    </w:p>
    <w:p w:rsidR="00EC1E1B" w:rsidRPr="00C05DD3" w:rsidRDefault="008C0DE4" w:rsidP="00EC1E1B">
      <w:pPr>
        <w:jc w:val="both"/>
      </w:pPr>
      <w:hyperlink r:id="rId18" w:history="1">
        <w:r w:rsidR="00EC1E1B" w:rsidRPr="00C05DD3">
          <w:rPr>
            <w:rStyle w:val="Hyperlink"/>
          </w:rPr>
          <w:t>http://www.worldscientific.com/doi/abs/10.1142/S0129183108013291</w:t>
        </w:r>
      </w:hyperlink>
      <w:r w:rsidR="00EC1E1B">
        <w:t xml:space="preserve"> </w:t>
      </w:r>
    </w:p>
    <w:p w:rsidR="00EC1E1B" w:rsidRPr="00C05DD3" w:rsidRDefault="00EC1E1B" w:rsidP="00EC1E1B">
      <w:pPr>
        <w:jc w:val="both"/>
      </w:pPr>
      <w:r w:rsidRPr="00C05DD3">
        <w:t>Print ISSN: 0129-1831</w:t>
      </w:r>
    </w:p>
    <w:p w:rsidR="00EC1E1B" w:rsidRPr="00C05DD3" w:rsidRDefault="00EC1E1B" w:rsidP="00EC1E1B">
      <w:pPr>
        <w:jc w:val="both"/>
      </w:pPr>
      <w:r w:rsidRPr="00C05DD3">
        <w:t>Online ISSN: 1793-6586</w:t>
      </w:r>
    </w:p>
    <w:p w:rsidR="00EC1E1B" w:rsidRPr="000F1CF3" w:rsidRDefault="00EC1E1B" w:rsidP="00397583">
      <w:pPr>
        <w:jc w:val="both"/>
        <w:rPr>
          <w:iCs/>
          <w:color w:val="000000"/>
          <w:lang w:val="en-US"/>
        </w:rPr>
      </w:pPr>
    </w:p>
    <w:p w:rsidR="00EC1E1B" w:rsidRPr="000F1CF3" w:rsidRDefault="00EC1E1B" w:rsidP="00EC1E1B">
      <w:pPr>
        <w:jc w:val="both"/>
      </w:pPr>
    </w:p>
    <w:p w:rsidR="00EC1E1B" w:rsidRPr="008A6D24" w:rsidRDefault="00EC1E1B" w:rsidP="00EC1E1B">
      <w:pPr>
        <w:jc w:val="both"/>
      </w:pPr>
      <w:r w:rsidRPr="008A6D24">
        <w:t>1</w:t>
      </w:r>
      <w:r w:rsidR="00566EB1">
        <w:t>41</w:t>
      </w:r>
      <w:r w:rsidRPr="008A6D24">
        <w:t xml:space="preserve">. </w:t>
      </w:r>
      <w:r w:rsidRPr="008A6D24">
        <w:rPr>
          <w:rFonts w:ascii="TimesNewRomanPSMT" w:hAnsi="TimesNewRomanPSMT" w:cs="TimesNewRomanPSMT"/>
          <w:lang w:val="en-US"/>
        </w:rPr>
        <w:t xml:space="preserve">N. Stevanovic, V. Markovic, V. Urosevic and D. Nikezic. </w:t>
      </w:r>
      <w:r w:rsidRPr="008A6D24">
        <w:rPr>
          <w:bCs/>
          <w:lang w:val="en-US"/>
        </w:rPr>
        <w:t xml:space="preserve">Determination of parameters of the Jacobi room model using the Brownian motion model.  </w:t>
      </w:r>
      <w:r w:rsidRPr="008A6D24">
        <w:t xml:space="preserve"> Health Physics.</w:t>
      </w:r>
      <w:r w:rsidRPr="008A6D24">
        <w:rPr>
          <w:rFonts w:ascii="Arial" w:hAnsi="Arial" w:cs="Arial"/>
          <w:bCs/>
        </w:rPr>
        <w:t xml:space="preserve"> </w:t>
      </w:r>
      <w:r w:rsidRPr="008A6D24">
        <w:rPr>
          <w:bCs/>
        </w:rPr>
        <w:t xml:space="preserve">96(1):48-54, January 2009   </w:t>
      </w:r>
      <w:r>
        <w:rPr>
          <w:bCs/>
        </w:rPr>
        <w:t xml:space="preserve"> </w:t>
      </w:r>
    </w:p>
    <w:p w:rsidR="00EC1E1B" w:rsidRDefault="008C0DE4" w:rsidP="00EC1E1B">
      <w:pPr>
        <w:pStyle w:val="style1"/>
        <w:spacing w:before="0" w:beforeAutospacing="0" w:after="0" w:afterAutospacing="0"/>
        <w:rPr>
          <w:b w:val="0"/>
          <w:sz w:val="20"/>
          <w:szCs w:val="20"/>
        </w:rPr>
      </w:pPr>
      <w:hyperlink r:id="rId19" w:history="1">
        <w:r w:rsidR="00EC1E1B" w:rsidRPr="00AF7D04">
          <w:rPr>
            <w:rStyle w:val="Hyperlink"/>
            <w:b w:val="0"/>
            <w:sz w:val="20"/>
            <w:szCs w:val="20"/>
          </w:rPr>
          <w:t>http://journals.lww.com/health-physics/Abstract/2009/01000/DETERMINATION_OF_PARAMETERS_OF_THE_JACOBI_ROOM.7.aspx</w:t>
        </w:r>
      </w:hyperlink>
      <w:r w:rsidR="00EC1E1B">
        <w:rPr>
          <w:b w:val="0"/>
          <w:sz w:val="20"/>
          <w:szCs w:val="20"/>
        </w:rPr>
        <w:t xml:space="preserve">   </w:t>
      </w:r>
    </w:p>
    <w:p w:rsidR="00EC1E1B" w:rsidRDefault="00EC1E1B" w:rsidP="00EC1E1B">
      <w:pPr>
        <w:pStyle w:val="style1"/>
        <w:spacing w:before="0" w:beforeAutospacing="0" w:after="0" w:afterAutospacing="0"/>
        <w:rPr>
          <w:b w:val="0"/>
          <w:sz w:val="20"/>
          <w:szCs w:val="20"/>
        </w:rPr>
      </w:pPr>
      <w:r w:rsidRPr="00A233A7">
        <w:rPr>
          <w:b w:val="0"/>
          <w:sz w:val="20"/>
          <w:szCs w:val="20"/>
        </w:rPr>
        <w:t>ISSN: 0017-9078</w:t>
      </w:r>
    </w:p>
    <w:p w:rsidR="009A0F2B" w:rsidRDefault="009A0F2B" w:rsidP="009A0F2B">
      <w:pPr>
        <w:jc w:val="both"/>
      </w:pPr>
    </w:p>
    <w:p w:rsidR="009A0F2B" w:rsidRDefault="009A0F2B" w:rsidP="009A0F2B">
      <w:pPr>
        <w:jc w:val="both"/>
        <w:rPr>
          <w:bCs/>
        </w:rPr>
      </w:pPr>
      <w:r w:rsidRPr="00A65180">
        <w:t>1</w:t>
      </w:r>
      <w:r w:rsidR="00566EB1">
        <w:t>42</w:t>
      </w:r>
      <w:r w:rsidRPr="00A65180">
        <w:t xml:space="preserve">.  D. Krstic, D. Nikezic. Calculation of indoor effective dose factors in ORNL phantoms series due to natural radioactivity in building materials.  Health Physics.  Volume: </w:t>
      </w:r>
      <w:r w:rsidRPr="00A65180">
        <w:rPr>
          <w:bCs/>
        </w:rPr>
        <w:t>97</w:t>
      </w:r>
      <w:r w:rsidRPr="00A65180">
        <w:rPr>
          <w:b/>
        </w:rPr>
        <w:t xml:space="preserve"> </w:t>
      </w:r>
      <w:r w:rsidRPr="00A65180">
        <w:t xml:space="preserve">  Issue: </w:t>
      </w:r>
      <w:r w:rsidRPr="00A65180">
        <w:rPr>
          <w:bCs/>
        </w:rPr>
        <w:t>4</w:t>
      </w:r>
      <w:r w:rsidRPr="00A65180">
        <w:t xml:space="preserve">   Pages: </w:t>
      </w:r>
      <w:r w:rsidRPr="00A65180">
        <w:rPr>
          <w:bCs/>
        </w:rPr>
        <w:t>299-302</w:t>
      </w:r>
      <w:r w:rsidRPr="00A65180">
        <w:t>.</w:t>
      </w:r>
      <w:r w:rsidRPr="00A65180">
        <w:rPr>
          <w:bCs/>
        </w:rPr>
        <w:t xml:space="preserve"> 2009  </w:t>
      </w:r>
      <w:r>
        <w:rPr>
          <w:bCs/>
        </w:rPr>
        <w:t xml:space="preserve"> </w:t>
      </w:r>
    </w:p>
    <w:p w:rsidR="009A0F2B" w:rsidRPr="00A65180" w:rsidRDefault="008C0DE4" w:rsidP="009A0F2B">
      <w:pPr>
        <w:jc w:val="both"/>
      </w:pPr>
      <w:hyperlink r:id="rId20" w:history="1">
        <w:r w:rsidR="009A0F2B" w:rsidRPr="00AF7D04">
          <w:rPr>
            <w:rStyle w:val="Hyperlink"/>
            <w:bCs/>
          </w:rPr>
          <w:t>http://journals.lww.com/health-physics/Abstract/2009/10000/CALCULATION_OF_INDOOR_EFFECTIVE_DOSE_FACTORS_IN.2.aspx</w:t>
        </w:r>
      </w:hyperlink>
      <w:r w:rsidR="009A0F2B">
        <w:rPr>
          <w:bCs/>
        </w:rPr>
        <w:t xml:space="preserve"> </w:t>
      </w:r>
    </w:p>
    <w:p w:rsidR="009A0F2B" w:rsidRDefault="009A0F2B" w:rsidP="009A0F2B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t>ISSN:</w:t>
      </w:r>
      <w:r>
        <w:rPr>
          <w:rStyle w:val="apple-converted-space"/>
          <w:rFonts w:ascii="Arial" w:hAnsi="Arial" w:cs="Arial"/>
          <w:color w:val="444444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0017-9078</w:t>
      </w:r>
    </w:p>
    <w:p w:rsidR="00F4590F" w:rsidRDefault="00F4590F"/>
    <w:p w:rsidR="009A0F2B" w:rsidRPr="000F1CF3" w:rsidRDefault="009A0F2B" w:rsidP="009A0F2B">
      <w:pPr>
        <w:shd w:val="clear" w:color="auto" w:fill="FFFFFF"/>
        <w:rPr>
          <w:color w:val="222222"/>
          <w:lang/>
        </w:rPr>
      </w:pPr>
      <w:r w:rsidRPr="000F1CF3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4</w:t>
      </w:r>
      <w:r w:rsidRPr="000F1CF3">
        <w:rPr>
          <w:color w:val="000000"/>
          <w:lang w:val="en-US"/>
        </w:rPr>
        <w:t xml:space="preserve">3. </w:t>
      </w:r>
      <w:r w:rsidRPr="000F1CF3">
        <w:rPr>
          <w:color w:val="222222"/>
          <w:lang/>
        </w:rPr>
        <w:t>D. Nikezic, V. M. Markovic, D. Krstic, and P. K. N. Yu.</w:t>
      </w:r>
    </w:p>
    <w:p w:rsidR="009A0F2B" w:rsidRDefault="009A0F2B" w:rsidP="009A0F2B">
      <w:pPr>
        <w:rPr>
          <w:iCs/>
          <w:color w:val="FF0000"/>
          <w:lang w:val="en-US"/>
        </w:rPr>
      </w:pPr>
      <w:r w:rsidRPr="000F1CF3">
        <w:t xml:space="preserve">Doses in human organs due to alpha, beta and gamma radiations emitted by thoron progeny in the lung. Radiation Protection Dosimetry,    </w:t>
      </w:r>
      <w:r w:rsidRPr="000F1CF3">
        <w:rPr>
          <w:i/>
          <w:iCs/>
          <w:lang/>
        </w:rPr>
        <w:t>doi:10.1093/rpd/ncq237.</w:t>
      </w:r>
      <w:r w:rsidRPr="000F1CF3">
        <w:rPr>
          <w:rFonts w:ascii="AdvTT2a1c7c1f" w:hAnsi="AdvTT2a1c7c1f" w:cs="AdvTT2a1c7c1f"/>
          <w:color w:val="231F20"/>
          <w:lang w:val="en-US"/>
        </w:rPr>
        <w:t xml:space="preserve"> </w:t>
      </w:r>
      <w:r w:rsidRPr="000F1CF3">
        <w:rPr>
          <w:i/>
          <w:iCs/>
          <w:lang w:val="en-US"/>
        </w:rPr>
        <w:t xml:space="preserve">(2010), Vol. 141, No. 4, pp. 428–431  </w:t>
      </w:r>
      <w:r>
        <w:rPr>
          <w:iCs/>
          <w:color w:val="FF0000"/>
          <w:lang w:val="en-US"/>
        </w:rPr>
        <w:t xml:space="preserve"> </w:t>
      </w:r>
    </w:p>
    <w:p w:rsidR="009A0F2B" w:rsidRPr="000F1CF3" w:rsidRDefault="009A0F2B" w:rsidP="009A0F2B"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>10.1093/rpd/ncq237</w:t>
      </w:r>
    </w:p>
    <w:p w:rsidR="009A0F2B" w:rsidRDefault="008C0DE4" w:rsidP="009A0F2B">
      <w:pPr>
        <w:jc w:val="both"/>
        <w:rPr>
          <w:color w:val="000000"/>
          <w:lang w:val="en-US"/>
        </w:rPr>
      </w:pPr>
      <w:hyperlink r:id="rId21" w:history="1">
        <w:r w:rsidR="009A0F2B" w:rsidRPr="00AF7D04">
          <w:rPr>
            <w:rStyle w:val="Hyperlink"/>
            <w:lang w:val="en-US"/>
          </w:rPr>
          <w:t>http://rpd.oxfordjournals.org/content/141/4/428.abstract</w:t>
        </w:r>
      </w:hyperlink>
      <w:r w:rsidR="009A0F2B">
        <w:rPr>
          <w:color w:val="000000"/>
          <w:lang w:val="en-US"/>
        </w:rPr>
        <w:t xml:space="preserve">  </w:t>
      </w:r>
    </w:p>
    <w:p w:rsidR="009A0F2B" w:rsidRPr="000F1CF3" w:rsidRDefault="009A0F2B" w:rsidP="009A0F2B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9A0F2B" w:rsidRDefault="009A0F2B"/>
    <w:p w:rsidR="009A0F2B" w:rsidRDefault="009A0F2B" w:rsidP="009A0F2B">
      <w:pPr>
        <w:shd w:val="clear" w:color="auto" w:fill="FFFFFF"/>
        <w:jc w:val="both"/>
        <w:rPr>
          <w:iCs/>
          <w:color w:val="FF0000"/>
          <w:lang w:val="en-US"/>
        </w:rPr>
      </w:pPr>
      <w:r w:rsidRPr="000F1CF3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44</w:t>
      </w:r>
      <w:r w:rsidRPr="000F1CF3">
        <w:rPr>
          <w:color w:val="000000"/>
          <w:lang w:val="en-US"/>
        </w:rPr>
        <w:t xml:space="preserve">. </w:t>
      </w:r>
      <w:r w:rsidRPr="000F1CF3">
        <w:rPr>
          <w:color w:val="222222"/>
          <w:lang/>
        </w:rPr>
        <w:t xml:space="preserve">V. W. Y. Choi, C. K. M. Ng, R. K. K. Lam, M. Janik, A. Sorimachi, C Kranrod, D. Nikezic, S. Tokonami, and K. N. Yu. Long-term determination of airborne radon progeny concentrations using LR 115 detectors and the effects of thoron. </w:t>
      </w:r>
      <w:r w:rsidRPr="000F1CF3">
        <w:rPr>
          <w:iCs/>
          <w:color w:val="222222"/>
          <w:lang/>
        </w:rPr>
        <w:t>Radiat Prot Dosimetry</w:t>
      </w:r>
      <w:r w:rsidRPr="000F1CF3">
        <w:rPr>
          <w:i/>
          <w:iCs/>
          <w:vanish/>
          <w:color w:val="222222"/>
          <w:lang/>
        </w:rPr>
        <w:t>ncq255</w:t>
      </w:r>
      <w:r w:rsidRPr="000F1CF3">
        <w:rPr>
          <w:i/>
          <w:iCs/>
          <w:color w:val="222222"/>
          <w:lang/>
        </w:rPr>
        <w:t xml:space="preserve">, </w:t>
      </w:r>
      <w:r w:rsidRPr="000F1CF3">
        <w:rPr>
          <w:iCs/>
          <w:color w:val="222222"/>
          <w:lang/>
        </w:rPr>
        <w:t xml:space="preserve">2010 doi:10.1093/rpd/ncq255, </w:t>
      </w:r>
      <w:r w:rsidRPr="000F1CF3">
        <w:rPr>
          <w:iCs/>
          <w:color w:val="222222"/>
          <w:lang w:val="en-US"/>
        </w:rPr>
        <w:t xml:space="preserve">Vol. 141, No. 4, pp. 404–407.  </w:t>
      </w:r>
      <w:r>
        <w:rPr>
          <w:iCs/>
          <w:color w:val="FF0000"/>
          <w:lang w:val="en-US"/>
        </w:rPr>
        <w:t xml:space="preserve"> </w:t>
      </w: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>10.1093/rpd/ncq255</w:t>
      </w:r>
    </w:p>
    <w:p w:rsidR="009A0F2B" w:rsidRDefault="008C0DE4" w:rsidP="009A0F2B">
      <w:pPr>
        <w:shd w:val="clear" w:color="auto" w:fill="FFFFFF"/>
        <w:jc w:val="both"/>
        <w:rPr>
          <w:color w:val="000000"/>
          <w:lang w:val="en-US"/>
        </w:rPr>
      </w:pPr>
      <w:hyperlink r:id="rId22" w:history="1">
        <w:r w:rsidR="009A0F2B" w:rsidRPr="00AF7D04">
          <w:rPr>
            <w:rStyle w:val="Hyperlink"/>
            <w:lang w:val="en-US"/>
          </w:rPr>
          <w:t>http://rpd.oxfordjournals.org/content/141/4/404.abstract</w:t>
        </w:r>
      </w:hyperlink>
      <w:r w:rsidR="009A0F2B">
        <w:rPr>
          <w:color w:val="000000"/>
          <w:lang w:val="en-US"/>
        </w:rPr>
        <w:t xml:space="preserve"> </w:t>
      </w:r>
    </w:p>
    <w:p w:rsidR="009A0F2B" w:rsidRPr="000F1CF3" w:rsidRDefault="009A0F2B" w:rsidP="009A0F2B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9A0F2B" w:rsidRPr="000F1CF3" w:rsidRDefault="009A0F2B" w:rsidP="009A0F2B">
      <w:pPr>
        <w:shd w:val="clear" w:color="auto" w:fill="FFFFFF"/>
        <w:jc w:val="both"/>
        <w:rPr>
          <w:color w:val="000000"/>
          <w:lang w:val="en-US"/>
        </w:rPr>
      </w:pPr>
    </w:p>
    <w:p w:rsidR="009A0F2B" w:rsidRPr="000F1CF3" w:rsidRDefault="009A0F2B" w:rsidP="009A0F2B">
      <w:pPr>
        <w:jc w:val="both"/>
        <w:rPr>
          <w:color w:val="000000"/>
          <w:lang w:val="en-US"/>
        </w:rPr>
      </w:pPr>
    </w:p>
    <w:p w:rsidR="009A0F2B" w:rsidRPr="000F1CF3" w:rsidRDefault="009A0F2B" w:rsidP="009A0F2B">
      <w:pPr>
        <w:jc w:val="both"/>
        <w:rPr>
          <w:color w:val="000000"/>
          <w:lang w:val="en-US"/>
        </w:rPr>
      </w:pPr>
      <w:r w:rsidRPr="000F1CF3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45</w:t>
      </w:r>
      <w:r w:rsidRPr="000F1CF3">
        <w:rPr>
          <w:color w:val="000000"/>
          <w:lang w:val="en-US"/>
        </w:rPr>
        <w:t xml:space="preserve">. </w:t>
      </w:r>
      <w:r w:rsidRPr="000F1CF3">
        <w:rPr>
          <w:color w:val="000000"/>
        </w:rPr>
        <w:t>Svetislav Savović, Alexandar Djordjevich, Peter W. Tse, Dragoslav Nikezić</w:t>
      </w:r>
    </w:p>
    <w:p w:rsidR="009A0F2B" w:rsidRDefault="009A0F2B" w:rsidP="009A0F2B">
      <w:pPr>
        <w:jc w:val="both"/>
        <w:rPr>
          <w:lang w:val="en-US"/>
        </w:rPr>
      </w:pPr>
      <w:r w:rsidRPr="000F1CF3">
        <w:rPr>
          <w:bCs/>
        </w:rPr>
        <w:t>Explicit finite difference solution of the diffusion equation describing the flow of radon through soil</w:t>
      </w:r>
      <w:r w:rsidRPr="000F1CF3">
        <w:rPr>
          <w:b/>
          <w:color w:val="000000"/>
          <w:lang w:val="en-US"/>
        </w:rPr>
        <w:t xml:space="preserve">. </w:t>
      </w:r>
      <w:r w:rsidRPr="000F1CF3">
        <w:rPr>
          <w:color w:val="000000"/>
          <w:lang w:val="en-US"/>
        </w:rPr>
        <w:t>Applied Radiation and Isotopes, d</w:t>
      </w:r>
      <w:r w:rsidRPr="000F1CF3">
        <w:t xml:space="preserve">oi:10.1016/j.apradiso.2010.09.007,  </w:t>
      </w:r>
      <w:r w:rsidRPr="000F1CF3">
        <w:rPr>
          <w:lang w:val="en-US"/>
        </w:rPr>
        <w:t xml:space="preserve">69 (2011) 237–240.  </w:t>
      </w:r>
    </w:p>
    <w:p w:rsidR="009A0F2B" w:rsidRDefault="008C0DE4" w:rsidP="009A0F2B">
      <w:pPr>
        <w:jc w:val="both"/>
        <w:rPr>
          <w:color w:val="FF0000"/>
          <w:lang w:val="en-US"/>
        </w:rPr>
      </w:pPr>
      <w:hyperlink r:id="rId23" w:tgtFrame="doilink" w:history="1">
        <w:r w:rsidR="009A0F2B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http://dx.doi.org/10.1016/j.apradiso.2010.09.007</w:t>
        </w:r>
      </w:hyperlink>
      <w:r w:rsidR="009A0F2B">
        <w:rPr>
          <w:color w:val="FF0000"/>
          <w:lang w:val="en-US"/>
        </w:rPr>
        <w:t xml:space="preserve"> </w:t>
      </w:r>
    </w:p>
    <w:p w:rsidR="009A0F2B" w:rsidRDefault="008C0DE4" w:rsidP="009A0F2B">
      <w:pPr>
        <w:jc w:val="both"/>
        <w:rPr>
          <w:color w:val="000000"/>
          <w:lang w:val="en-US"/>
        </w:rPr>
      </w:pPr>
      <w:hyperlink r:id="rId24" w:history="1">
        <w:r w:rsidR="009A0F2B" w:rsidRPr="00AF7D04">
          <w:rPr>
            <w:rStyle w:val="Hyperlink"/>
            <w:lang w:val="en-US"/>
          </w:rPr>
          <w:t>http://www.sciencedirect.com/science/article/pii/S0969804310003696</w:t>
        </w:r>
      </w:hyperlink>
      <w:r w:rsidR="009A0F2B">
        <w:rPr>
          <w:color w:val="000000"/>
          <w:lang w:val="en-US"/>
        </w:rPr>
        <w:t xml:space="preserve">  </w:t>
      </w:r>
    </w:p>
    <w:p w:rsidR="009A0F2B" w:rsidRDefault="009A0F2B" w:rsidP="009A0F2B">
      <w:pPr>
        <w:jc w:val="both"/>
        <w:rPr>
          <w:iCs/>
          <w:color w:val="000000"/>
        </w:rPr>
      </w:pPr>
      <w:r w:rsidRPr="00A233A7">
        <w:rPr>
          <w:iCs/>
          <w:color w:val="000000"/>
        </w:rPr>
        <w:t>ISSN: 0969-8043</w:t>
      </w:r>
    </w:p>
    <w:p w:rsidR="009A0F2B" w:rsidRDefault="009A0F2B" w:rsidP="009A0F2B">
      <w:pPr>
        <w:rPr>
          <w:color w:val="000000"/>
          <w:lang w:val="en-US"/>
        </w:rPr>
      </w:pPr>
    </w:p>
    <w:p w:rsidR="009A0F2B" w:rsidRDefault="009A0F2B" w:rsidP="009A0F2B">
      <w:pPr>
        <w:rPr>
          <w:iCs/>
          <w:color w:val="FF0000"/>
          <w:lang w:val="en-US"/>
        </w:rPr>
      </w:pPr>
      <w:r w:rsidRPr="000F1CF3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46</w:t>
      </w:r>
      <w:r w:rsidRPr="000F1CF3">
        <w:rPr>
          <w:color w:val="000000"/>
          <w:lang w:val="en-US"/>
        </w:rPr>
        <w:t>. B. Jovanovic, D. Nikezic. Probability of bystander effect induced by alpha-particles emitted by radon progeny using the analytical model of tracheobronchial tree. Radiat. Prot. Dosim</w:t>
      </w:r>
      <w:r>
        <w:rPr>
          <w:color w:val="000000"/>
          <w:lang w:val="en-US"/>
        </w:rPr>
        <w:t xml:space="preserve"> </w:t>
      </w:r>
      <w:r w:rsidRPr="000F1CF3">
        <w:rPr>
          <w:iCs/>
          <w:color w:val="000000"/>
          <w:lang/>
        </w:rPr>
        <w:t xml:space="preserve"> (2010) 142(2-4): 168-173 doi:10.1093/rpd/ncq277   </w:t>
      </w:r>
      <w:r>
        <w:rPr>
          <w:iCs/>
          <w:color w:val="FF0000"/>
          <w:lang w:val="en-US"/>
        </w:rPr>
        <w:t xml:space="preserve"> </w:t>
      </w: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>10.1093/rpd/ncq277</w:t>
      </w:r>
    </w:p>
    <w:p w:rsidR="009A0F2B" w:rsidRDefault="008C0DE4" w:rsidP="009A0F2B">
      <w:pPr>
        <w:rPr>
          <w:iCs/>
          <w:color w:val="FF0000"/>
          <w:lang w:val="en-US"/>
        </w:rPr>
      </w:pPr>
      <w:hyperlink r:id="rId25" w:history="1">
        <w:r w:rsidR="009A0F2B" w:rsidRPr="00AF7D04">
          <w:rPr>
            <w:rStyle w:val="Hyperlink"/>
            <w:iCs/>
            <w:lang w:val="en-US"/>
          </w:rPr>
          <w:t>http://rpd.oxfordjournals.org/content/142/2-4/168.abstract</w:t>
        </w:r>
      </w:hyperlink>
    </w:p>
    <w:p w:rsidR="009A0F2B" w:rsidRPr="000F1CF3" w:rsidRDefault="009A0F2B" w:rsidP="009A0F2B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9A0F2B" w:rsidRDefault="009A0F2B" w:rsidP="009A0F2B">
      <w:pPr>
        <w:jc w:val="both"/>
        <w:rPr>
          <w:iCs/>
          <w:color w:val="000000"/>
        </w:rPr>
      </w:pPr>
    </w:p>
    <w:p w:rsidR="009A0F2B" w:rsidRDefault="009A0F2B" w:rsidP="009A0F2B">
      <w:pPr>
        <w:rPr>
          <w:color w:val="FF0000"/>
          <w:lang w:val="en-US"/>
        </w:rPr>
      </w:pPr>
      <w:r w:rsidRPr="000F1CF3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47</w:t>
      </w:r>
      <w:r w:rsidRPr="000F1CF3">
        <w:rPr>
          <w:color w:val="000000"/>
          <w:lang w:val="en-US"/>
        </w:rPr>
        <w:t xml:space="preserve">. J. Stajic, D. Nikezic. Hit probability of disk shaped detector with particles of finite range emitted by a point like source. </w:t>
      </w:r>
      <w:r w:rsidRPr="000F1CF3">
        <w:rPr>
          <w:bCs/>
          <w:color w:val="000000"/>
        </w:rPr>
        <w:t>Applied Radiation and Isotopes</w:t>
      </w:r>
      <w:r w:rsidRPr="000F1CF3">
        <w:rPr>
          <w:color w:val="000000"/>
        </w:rPr>
        <w:t xml:space="preserve"> Volume 69, Issue 6, June 2011, Pages 875-879</w:t>
      </w:r>
      <w:r w:rsidRPr="000F1CF3">
        <w:rPr>
          <w:color w:val="000000"/>
          <w:lang w:val="en-US"/>
        </w:rPr>
        <w:t>.</w:t>
      </w:r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26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http://dx.doi.org/10.1016/j.apradiso.2011.02.011</w:t>
        </w:r>
      </w:hyperlink>
      <w:r>
        <w:t xml:space="preserve"> </w:t>
      </w:r>
    </w:p>
    <w:p w:rsidR="009A0F2B" w:rsidRDefault="008C0DE4" w:rsidP="009A0F2B">
      <w:pPr>
        <w:jc w:val="both"/>
        <w:rPr>
          <w:color w:val="000000"/>
          <w:lang w:val="en-US"/>
        </w:rPr>
      </w:pPr>
      <w:hyperlink r:id="rId27" w:history="1">
        <w:r w:rsidR="009A0F2B" w:rsidRPr="00AF7D04">
          <w:rPr>
            <w:rStyle w:val="Hyperlink"/>
            <w:lang w:val="en-US"/>
          </w:rPr>
          <w:t>http://www.sciencedirect.com/science/article/pii/S0969804311000868</w:t>
        </w:r>
      </w:hyperlink>
      <w:r w:rsidR="009A0F2B">
        <w:rPr>
          <w:color w:val="000000"/>
          <w:lang w:val="en-US"/>
        </w:rPr>
        <w:t xml:space="preserve"> </w:t>
      </w:r>
    </w:p>
    <w:p w:rsidR="009A0F2B" w:rsidRPr="000F1CF3" w:rsidRDefault="009A0F2B" w:rsidP="009A0F2B">
      <w:pPr>
        <w:jc w:val="both"/>
        <w:rPr>
          <w:iCs/>
          <w:color w:val="000000"/>
        </w:rPr>
      </w:pPr>
      <w:r w:rsidRPr="00A233A7">
        <w:rPr>
          <w:iCs/>
          <w:color w:val="000000"/>
        </w:rPr>
        <w:t>ISSN: 0969-8043</w:t>
      </w:r>
    </w:p>
    <w:p w:rsidR="009A0F2B" w:rsidRPr="000F1CF3" w:rsidRDefault="009A0F2B" w:rsidP="009A0F2B">
      <w:pPr>
        <w:jc w:val="both"/>
        <w:rPr>
          <w:iCs/>
          <w:color w:val="000000"/>
        </w:rPr>
      </w:pPr>
    </w:p>
    <w:p w:rsidR="009A0F2B" w:rsidRDefault="009A0F2B" w:rsidP="009A0F2B">
      <w:pPr>
        <w:jc w:val="both"/>
        <w:rPr>
          <w:bCs/>
          <w:color w:val="000000"/>
        </w:rPr>
      </w:pPr>
      <w:r w:rsidRPr="000F1CF3">
        <w:rPr>
          <w:color w:val="000000"/>
          <w:lang w:val="en-US"/>
        </w:rPr>
        <w:t>14</w:t>
      </w:r>
      <w:r w:rsidR="00566EB1">
        <w:rPr>
          <w:color w:val="000000"/>
          <w:lang w:val="en-US"/>
        </w:rPr>
        <w:t>8</w:t>
      </w:r>
      <w:r w:rsidRPr="000F1CF3">
        <w:rPr>
          <w:color w:val="000000"/>
          <w:lang w:val="en-US"/>
        </w:rPr>
        <w:t xml:space="preserve">. Markovic V.M. Stevanovic N., Nikezic D.  </w:t>
      </w:r>
      <w:r w:rsidRPr="000F1CF3">
        <w:rPr>
          <w:color w:val="000000"/>
        </w:rPr>
        <w:t xml:space="preserve">Doses from beta radiation in sensitive layers of human lung and dose conversion factors due to </w:t>
      </w:r>
      <w:r w:rsidRPr="000F1CF3">
        <w:rPr>
          <w:color w:val="000000"/>
          <w:vertAlign w:val="superscript"/>
        </w:rPr>
        <w:t>222</w:t>
      </w:r>
      <w:r w:rsidRPr="000F1CF3">
        <w:rPr>
          <w:color w:val="000000"/>
        </w:rPr>
        <w:t>Rn/</w:t>
      </w:r>
      <w:r w:rsidRPr="000F1CF3">
        <w:rPr>
          <w:color w:val="000000"/>
          <w:vertAlign w:val="superscript"/>
        </w:rPr>
        <w:t>220</w:t>
      </w:r>
      <w:r w:rsidRPr="000F1CF3">
        <w:rPr>
          <w:color w:val="000000"/>
        </w:rPr>
        <w:t xml:space="preserve">Rn progeny. </w:t>
      </w:r>
      <w:r>
        <w:rPr>
          <w:color w:val="000000"/>
        </w:rPr>
        <w:t xml:space="preserve"> </w:t>
      </w:r>
      <w:r w:rsidRPr="000F1CF3">
        <w:rPr>
          <w:bCs/>
          <w:color w:val="000000"/>
        </w:rPr>
        <w:t xml:space="preserve">Radiation and Environmental Biophysics,   DOI: 10.1007/s00411-011-0369-6. Vol 50 (3), pp. 431-440, 2011.   </w:t>
      </w:r>
      <w:r>
        <w:rPr>
          <w:bCs/>
          <w:color w:val="000000"/>
        </w:rPr>
        <w:t xml:space="preserve">   </w:t>
      </w:r>
      <w:r w:rsidRPr="0074364A">
        <w:rPr>
          <w:bCs/>
          <w:color w:val="000000"/>
        </w:rPr>
        <w:t xml:space="preserve"> </w:t>
      </w:r>
      <w:hyperlink r:id="rId28" w:history="1">
        <w:r w:rsidRPr="00AF7D04">
          <w:rPr>
            <w:rStyle w:val="Hyperlink"/>
            <w:bCs/>
          </w:rPr>
          <w:t>http://link.springer.com/article/10.1007/s00411-011-0369-6</w:t>
        </w:r>
      </w:hyperlink>
      <w:r>
        <w:rPr>
          <w:bCs/>
          <w:color w:val="000000"/>
        </w:rPr>
        <w:t xml:space="preserve">  </w:t>
      </w:r>
    </w:p>
    <w:p w:rsidR="009A0F2B" w:rsidRPr="000F1CF3" w:rsidRDefault="009A0F2B" w:rsidP="009A0F2B">
      <w:pPr>
        <w:jc w:val="both"/>
        <w:rPr>
          <w:iCs/>
          <w:color w:val="000000"/>
          <w:lang w:val="en-US"/>
        </w:rPr>
      </w:pPr>
      <w:r>
        <w:rPr>
          <w:bCs/>
          <w:color w:val="000000"/>
        </w:rPr>
        <w:t>I</w:t>
      </w:r>
      <w:r w:rsidRPr="00A233A7">
        <w:rPr>
          <w:iCs/>
          <w:color w:val="000000"/>
          <w:lang w:val="en-US"/>
        </w:rPr>
        <w:t>SSN: 0301-634X (Print) 1432-2099 (Online)</w:t>
      </w:r>
    </w:p>
    <w:p w:rsidR="009A0F2B" w:rsidRDefault="009A0F2B" w:rsidP="009A0F2B">
      <w:pPr>
        <w:jc w:val="both"/>
        <w:rPr>
          <w:color w:val="000000"/>
          <w:lang w:val="en-US"/>
        </w:rPr>
      </w:pPr>
    </w:p>
    <w:p w:rsidR="009A0F2B" w:rsidRPr="00A403DE" w:rsidRDefault="009A0F2B" w:rsidP="009A0F2B">
      <w:pPr>
        <w:rPr>
          <w:bCs/>
          <w:color w:val="000000"/>
          <w:lang w:val="en-US"/>
        </w:rPr>
      </w:pPr>
      <w:r w:rsidRPr="000F1CF3">
        <w:rPr>
          <w:bCs/>
          <w:color w:val="000000"/>
        </w:rPr>
        <w:lastRenderedPageBreak/>
        <w:t>14</w:t>
      </w:r>
      <w:r w:rsidR="00566EB1">
        <w:rPr>
          <w:bCs/>
          <w:color w:val="000000"/>
        </w:rPr>
        <w:t>9</w:t>
      </w:r>
      <w:r w:rsidRPr="000F1CF3">
        <w:rPr>
          <w:bCs/>
          <w:color w:val="000000"/>
        </w:rPr>
        <w:t xml:space="preserve">.  Yu, K.N. , Nikezic, D., Long-term determination of airborne radon progeny concentrations using LR 115 solid-state nuclear track detectors, Radiat. Meas.   </w:t>
      </w:r>
      <w:r w:rsidRPr="000F1CF3">
        <w:rPr>
          <w:bCs/>
          <w:color w:val="000000"/>
          <w:lang w:val="en-US"/>
        </w:rPr>
        <w:t xml:space="preserve">46 (12) , pp. 1799-1802. </w:t>
      </w:r>
      <w:r w:rsidRPr="000F1CF3">
        <w:rPr>
          <w:bCs/>
          <w:color w:val="000000"/>
        </w:rPr>
        <w:t>DOI: 10.1016/j.radmeas.</w:t>
      </w:r>
      <w:r>
        <w:rPr>
          <w:bCs/>
          <w:color w:val="000000"/>
        </w:rPr>
        <w:t xml:space="preserve"> </w:t>
      </w:r>
      <w:r w:rsidRPr="000F1CF3">
        <w:rPr>
          <w:bCs/>
          <w:color w:val="000000"/>
        </w:rPr>
        <w:t>2011.04.025.</w:t>
      </w:r>
      <w:r w:rsidRPr="000F1CF3">
        <w:rPr>
          <w:bCs/>
          <w:color w:val="000000"/>
          <w:lang w:val="sr-Cyrl-CS"/>
        </w:rPr>
        <w:t xml:space="preserve">   </w:t>
      </w:r>
      <w:r>
        <w:rPr>
          <w:bCs/>
          <w:color w:val="FF0000"/>
          <w:lang w:val="en-US"/>
        </w:rPr>
        <w:t xml:space="preserve"> </w:t>
      </w:r>
    </w:p>
    <w:p w:rsidR="009A0F2B" w:rsidRDefault="008C0DE4" w:rsidP="009A0F2B">
      <w:pPr>
        <w:rPr>
          <w:bCs/>
          <w:color w:val="000000"/>
        </w:rPr>
      </w:pPr>
      <w:hyperlink r:id="rId29" w:history="1">
        <w:r w:rsidR="009A0F2B" w:rsidRPr="00AF7D04">
          <w:rPr>
            <w:rStyle w:val="Hyperlink"/>
            <w:bCs/>
          </w:rPr>
          <w:t>http://www.sciencedirect.com/science/article/pii/S135044871100151X</w:t>
        </w:r>
      </w:hyperlink>
      <w:r w:rsidR="009A0F2B">
        <w:rPr>
          <w:bCs/>
          <w:color w:val="000000"/>
        </w:rPr>
        <w:t xml:space="preserve"> </w:t>
      </w:r>
    </w:p>
    <w:p w:rsidR="009A0F2B" w:rsidRPr="000F1CF3" w:rsidRDefault="009A0F2B" w:rsidP="009A0F2B">
      <w:pPr>
        <w:jc w:val="both"/>
        <w:rPr>
          <w:color w:val="000000"/>
          <w:lang w:val="en-US"/>
        </w:rPr>
      </w:pPr>
      <w:r w:rsidRPr="00F05211">
        <w:rPr>
          <w:bCs/>
          <w:color w:val="000000"/>
        </w:rPr>
        <w:t>ISSN: 1350-4487</w:t>
      </w:r>
    </w:p>
    <w:p w:rsidR="009A0F2B" w:rsidRDefault="009A0F2B"/>
    <w:p w:rsidR="009A0F2B" w:rsidRPr="00DD0D23" w:rsidRDefault="009A0F2B" w:rsidP="009A0F2B">
      <w:pPr>
        <w:shd w:val="clear" w:color="auto" w:fill="FFFFFF"/>
        <w:textAlignment w:val="top"/>
      </w:pPr>
      <w:r w:rsidRPr="000F1CF3">
        <w:rPr>
          <w:lang w:val="en-US"/>
        </w:rPr>
        <w:t>1</w:t>
      </w:r>
      <w:r w:rsidR="00566EB1">
        <w:rPr>
          <w:lang w:val="en-US"/>
        </w:rPr>
        <w:t>50</w:t>
      </w:r>
      <w:r w:rsidRPr="000F1CF3">
        <w:rPr>
          <w:lang w:val="en-US"/>
        </w:rPr>
        <w:t xml:space="preserve">. J. Stajic, D. Nikezic.Detection efficiency of a disk shaped detector with a critical angle for particles with a finite range emitted by a point like source. </w:t>
      </w:r>
      <w:r w:rsidRPr="000F1CF3">
        <w:rPr>
          <w:rStyle w:val="bold1"/>
        </w:rPr>
        <w:t xml:space="preserve"> </w:t>
      </w:r>
      <w:r w:rsidRPr="000F1CF3">
        <w:rPr>
          <w:iCs/>
        </w:rPr>
        <w:t>Applied Radiation and Isotopes</w:t>
      </w:r>
      <w:r w:rsidRPr="000F1CF3">
        <w:t xml:space="preserve"> 2012. 70 (3) , pp. 528-532.  </w:t>
      </w:r>
      <w:r>
        <w:rPr>
          <w:color w:val="FF0000"/>
        </w:rPr>
        <w:t xml:space="preserve"> </w:t>
      </w:r>
      <w:hyperlink r:id="rId3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http://dx.doi.org/10.1016/j.apradiso.2011.10.016</w:t>
        </w:r>
      </w:hyperlink>
    </w:p>
    <w:p w:rsidR="009A0F2B" w:rsidRDefault="008C0DE4" w:rsidP="009A0F2B">
      <w:pPr>
        <w:shd w:val="clear" w:color="auto" w:fill="FFFFFF"/>
        <w:textAlignment w:val="top"/>
        <w:rPr>
          <w:color w:val="FF0000"/>
        </w:rPr>
      </w:pPr>
      <w:hyperlink r:id="rId31" w:history="1">
        <w:r w:rsidR="009A0F2B" w:rsidRPr="00AF7D04">
          <w:rPr>
            <w:rStyle w:val="Hyperlink"/>
          </w:rPr>
          <w:t>http://www.sciencedirect.com/science/article/pii/S0969804311005318</w:t>
        </w:r>
      </w:hyperlink>
    </w:p>
    <w:p w:rsidR="009A0F2B" w:rsidRPr="000F1CF3" w:rsidRDefault="009A0F2B" w:rsidP="009A0F2B">
      <w:pPr>
        <w:jc w:val="both"/>
        <w:rPr>
          <w:iCs/>
          <w:color w:val="000000"/>
        </w:rPr>
      </w:pPr>
      <w:r w:rsidRPr="00A233A7">
        <w:rPr>
          <w:iCs/>
          <w:color w:val="000000"/>
        </w:rPr>
        <w:t>ISSN: 0969-8043</w:t>
      </w:r>
    </w:p>
    <w:p w:rsidR="009A0F2B" w:rsidRDefault="009A0F2B" w:rsidP="009A0F2B">
      <w:pPr>
        <w:shd w:val="clear" w:color="auto" w:fill="FFFFFF"/>
        <w:textAlignment w:val="top"/>
        <w:rPr>
          <w:color w:val="FF0000"/>
        </w:rPr>
      </w:pPr>
      <w:r>
        <w:rPr>
          <w:color w:val="FF0000"/>
        </w:rPr>
        <w:t xml:space="preserve"> </w:t>
      </w:r>
    </w:p>
    <w:p w:rsidR="009A0F2B" w:rsidRDefault="009A0F2B" w:rsidP="009A0F2B">
      <w:pPr>
        <w:shd w:val="clear" w:color="auto" w:fill="FFFFFF"/>
        <w:textAlignment w:val="top"/>
      </w:pPr>
      <w:r w:rsidRPr="000F1CF3">
        <w:t>1</w:t>
      </w:r>
      <w:r w:rsidR="00566EB1">
        <w:t>51</w:t>
      </w:r>
      <w:r w:rsidRPr="000F1CF3">
        <w:t>. Kovačević, M.S., Nikezić, D</w:t>
      </w:r>
      <w:r w:rsidRPr="000F1CF3">
        <w:rPr>
          <w:b/>
        </w:rPr>
        <w:t>.</w:t>
      </w:r>
      <w:r w:rsidRPr="000F1CF3">
        <w:rPr>
          <w:rStyle w:val="bold1"/>
          <w:b w:val="0"/>
        </w:rPr>
        <w:t xml:space="preserve"> Monte Carlo simulation of Goos-Hänchen shifts in multimode step-index plastic optical fibres. </w:t>
      </w:r>
      <w:r w:rsidRPr="000F1CF3">
        <w:rPr>
          <w:i/>
          <w:iCs/>
        </w:rPr>
        <w:t>Physica Scripta</w:t>
      </w:r>
      <w:r w:rsidRPr="000F1CF3">
        <w:t xml:space="preserve"> (T149) , 2012 art. no. 014029.</w:t>
      </w:r>
    </w:p>
    <w:p w:rsidR="009A0F2B" w:rsidRDefault="008C0DE4" w:rsidP="009A0F2B">
      <w:pPr>
        <w:shd w:val="clear" w:color="auto" w:fill="FFFFFF"/>
        <w:textAlignment w:val="top"/>
      </w:pPr>
      <w:hyperlink r:id="rId32" w:history="1">
        <w:r w:rsidR="009A0F2B" w:rsidRPr="00AF7D04">
          <w:rPr>
            <w:rStyle w:val="Hyperlink"/>
          </w:rPr>
          <w:t>http://iopscience.iop.org/article/10.1088/0031-8949/2012/T149/014029</w:t>
        </w:r>
      </w:hyperlink>
      <w:r w:rsidR="009A0F2B">
        <w:t xml:space="preserve"> </w:t>
      </w:r>
    </w:p>
    <w:p w:rsidR="009A0F2B" w:rsidRDefault="009A0F2B" w:rsidP="009A0F2B">
      <w:pPr>
        <w:shd w:val="clear" w:color="auto" w:fill="FFFFFF"/>
        <w:textAlignment w:val="top"/>
      </w:pPr>
      <w:r>
        <w:t>Online ISSN: 1402-4896</w:t>
      </w:r>
    </w:p>
    <w:p w:rsidR="009A0F2B" w:rsidRDefault="009A0F2B" w:rsidP="009A0F2B">
      <w:pPr>
        <w:shd w:val="clear" w:color="auto" w:fill="FFFFFF"/>
        <w:textAlignment w:val="top"/>
        <w:rPr>
          <w:color w:val="FF0000"/>
        </w:rPr>
      </w:pPr>
      <w:r>
        <w:t>Print ISSN: 0031-8949</w:t>
      </w:r>
      <w:r w:rsidRPr="000F1CF3">
        <w:t xml:space="preserve">  </w:t>
      </w:r>
      <w:r>
        <w:rPr>
          <w:color w:val="FF0000"/>
        </w:rPr>
        <w:t xml:space="preserve"> </w:t>
      </w:r>
    </w:p>
    <w:p w:rsidR="009A0F2B" w:rsidRDefault="009A0F2B" w:rsidP="009A0F2B">
      <w:pPr>
        <w:shd w:val="clear" w:color="auto" w:fill="FFFFFF"/>
        <w:textAlignment w:val="top"/>
        <w:rPr>
          <w:color w:val="FF0000"/>
        </w:rPr>
      </w:pPr>
    </w:p>
    <w:p w:rsidR="009A0F2B" w:rsidRDefault="009A0F2B" w:rsidP="009A0F2B">
      <w:pPr>
        <w:shd w:val="clear" w:color="auto" w:fill="FFFFFF"/>
        <w:textAlignment w:val="top"/>
        <w:rPr>
          <w:lang w:val="en-US"/>
        </w:rPr>
      </w:pPr>
      <w:r w:rsidRPr="000F1CF3">
        <w:t>15</w:t>
      </w:r>
      <w:r w:rsidR="00566EB1">
        <w:t>2</w:t>
      </w:r>
      <w:r w:rsidRPr="000F1CF3">
        <w:t xml:space="preserve">. </w:t>
      </w:r>
      <w:r w:rsidRPr="000F1CF3">
        <w:rPr>
          <w:lang w:val="en-US"/>
        </w:rPr>
        <w:t xml:space="preserve">Yu, K.N., Nikezic, D. </w:t>
      </w:r>
      <w:r w:rsidRPr="000F1CF3">
        <w:rPr>
          <w:bCs/>
          <w:lang w:val="en-US"/>
        </w:rPr>
        <w:t xml:space="preserve">Long-term measurements of unattached radon progeny concentrations using solid-state nuclear track detectors, </w:t>
      </w:r>
      <w:r w:rsidRPr="000F1CF3">
        <w:rPr>
          <w:i/>
          <w:iCs/>
          <w:lang w:val="en-US"/>
        </w:rPr>
        <w:t>Applied Radiation and Isotopes</w:t>
      </w:r>
      <w:r w:rsidRPr="000F1CF3">
        <w:rPr>
          <w:lang w:val="en-US"/>
        </w:rPr>
        <w:t xml:space="preserve"> 70 (7) , 2012, pp. 1104-1106. </w:t>
      </w:r>
      <w:hyperlink r:id="rId33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http://dx.doi.org/10.1016/j.apradiso.2011.11.022</w:t>
        </w:r>
      </w:hyperlink>
      <w:r w:rsidRPr="000F1CF3">
        <w:rPr>
          <w:lang w:val="en-US"/>
        </w:rPr>
        <w:t xml:space="preserve"> </w:t>
      </w:r>
    </w:p>
    <w:p w:rsidR="009A0F2B" w:rsidRDefault="008C0DE4" w:rsidP="009A0F2B">
      <w:pPr>
        <w:jc w:val="both"/>
        <w:rPr>
          <w:color w:val="FF0000"/>
          <w:lang w:val="en-US"/>
        </w:rPr>
      </w:pPr>
      <w:hyperlink r:id="rId34" w:history="1">
        <w:r w:rsidR="009A0F2B" w:rsidRPr="00AF7D04">
          <w:rPr>
            <w:rStyle w:val="Hyperlink"/>
            <w:lang w:val="en-US"/>
          </w:rPr>
          <w:t>http://www.sciencedirect.com/science/article/pii/S0969804311005574</w:t>
        </w:r>
      </w:hyperlink>
      <w:r w:rsidR="009A0F2B">
        <w:rPr>
          <w:color w:val="FF0000"/>
          <w:lang w:val="en-US"/>
        </w:rPr>
        <w:t xml:space="preserve">  </w:t>
      </w:r>
    </w:p>
    <w:p w:rsidR="009A0F2B" w:rsidRPr="000F1CF3" w:rsidRDefault="009A0F2B" w:rsidP="009A0F2B">
      <w:pPr>
        <w:jc w:val="both"/>
        <w:rPr>
          <w:iCs/>
          <w:color w:val="000000"/>
        </w:rPr>
      </w:pPr>
      <w:r w:rsidRPr="00A233A7">
        <w:rPr>
          <w:iCs/>
          <w:color w:val="000000"/>
        </w:rPr>
        <w:t>ISSN: 0969-8043</w:t>
      </w:r>
    </w:p>
    <w:p w:rsidR="009A0F2B" w:rsidRDefault="009A0F2B"/>
    <w:p w:rsidR="009A0F2B" w:rsidRDefault="009A0F2B" w:rsidP="009A0F2B">
      <w:pPr>
        <w:shd w:val="clear" w:color="auto" w:fill="FFFFFF"/>
        <w:textAlignment w:val="top"/>
        <w:rPr>
          <w:color w:val="FF0000"/>
        </w:rPr>
      </w:pPr>
      <w:r w:rsidRPr="000F1CF3">
        <w:rPr>
          <w:lang w:val="en-US"/>
        </w:rPr>
        <w:t>15</w:t>
      </w:r>
      <w:r w:rsidR="00566EB1">
        <w:rPr>
          <w:lang w:val="en-US"/>
        </w:rPr>
        <w:t>3</w:t>
      </w:r>
      <w:r w:rsidRPr="000F1CF3">
        <w:rPr>
          <w:lang w:val="en-US"/>
        </w:rPr>
        <w:t xml:space="preserve">. </w:t>
      </w:r>
      <w:r w:rsidRPr="000F1CF3">
        <w:t xml:space="preserve">Markovic, V.M., Krstic, D., Nikezic, D., Stevanovic, N. </w:t>
      </w:r>
      <w:r w:rsidRPr="000F1CF3">
        <w:rPr>
          <w:rStyle w:val="bold1"/>
          <w:b w:val="0"/>
        </w:rPr>
        <w:t>Doses from radon progeny as a source of external beta and gamma radiation</w:t>
      </w:r>
      <w:r w:rsidRPr="000F1CF3">
        <w:rPr>
          <w:i/>
          <w:iCs/>
        </w:rPr>
        <w:t>.  Radiation and Environmental Biophysics</w:t>
      </w:r>
      <w:r w:rsidRPr="000F1CF3">
        <w:t xml:space="preserve"> 51 (4) , 2012, pp. 391-397 </w:t>
      </w:r>
      <w:r>
        <w:t>DOI</w:t>
      </w:r>
      <w:r>
        <w:rPr>
          <w:rFonts w:ascii="Helvetica" w:hAnsi="Helvetica"/>
          <w:color w:val="333333"/>
          <w:spacing w:val="4"/>
          <w:sz w:val="21"/>
          <w:szCs w:val="21"/>
          <w:shd w:val="clear" w:color="auto" w:fill="FCFCFC"/>
        </w:rPr>
        <w:t xml:space="preserve">: 10.1007/s00411-012-0413-1 </w:t>
      </w:r>
      <w:r w:rsidRPr="000F1CF3">
        <w:t xml:space="preserve"> </w:t>
      </w:r>
      <w:r>
        <w:rPr>
          <w:color w:val="FF0000"/>
        </w:rPr>
        <w:t xml:space="preserve"> </w:t>
      </w:r>
    </w:p>
    <w:p w:rsidR="009A0F2B" w:rsidRDefault="008C0DE4" w:rsidP="009A0F2B">
      <w:pPr>
        <w:shd w:val="clear" w:color="auto" w:fill="FFFFFF"/>
        <w:textAlignment w:val="top"/>
        <w:rPr>
          <w:color w:val="FF0000"/>
        </w:rPr>
      </w:pPr>
      <w:hyperlink r:id="rId35" w:history="1">
        <w:r w:rsidR="009A0F2B" w:rsidRPr="00AF7D04">
          <w:rPr>
            <w:rStyle w:val="Hyperlink"/>
          </w:rPr>
          <w:t>http://link.springer.com/article/10.1007/s00411-012-0413-1</w:t>
        </w:r>
      </w:hyperlink>
      <w:r w:rsidR="009A0F2B">
        <w:rPr>
          <w:color w:val="FF0000"/>
        </w:rPr>
        <w:t xml:space="preserve"> </w:t>
      </w:r>
    </w:p>
    <w:p w:rsidR="009A0F2B" w:rsidRPr="000F1CF3" w:rsidRDefault="009A0F2B" w:rsidP="009A0F2B">
      <w:pPr>
        <w:jc w:val="both"/>
        <w:rPr>
          <w:iCs/>
          <w:color w:val="000000"/>
          <w:lang w:val="en-US"/>
        </w:rPr>
      </w:pPr>
      <w:r>
        <w:rPr>
          <w:bCs/>
          <w:color w:val="000000"/>
        </w:rPr>
        <w:t>I</w:t>
      </w:r>
      <w:r w:rsidRPr="00A233A7">
        <w:rPr>
          <w:iCs/>
          <w:color w:val="000000"/>
          <w:lang w:val="en-US"/>
        </w:rPr>
        <w:t>SSN: 0301-634X (Print) 1432-2099 (Online)</w:t>
      </w:r>
    </w:p>
    <w:p w:rsidR="009A0F2B" w:rsidRPr="000F1CF3" w:rsidRDefault="009A0F2B" w:rsidP="009A0F2B">
      <w:pPr>
        <w:shd w:val="clear" w:color="auto" w:fill="FFFFFF"/>
        <w:textAlignment w:val="top"/>
      </w:pPr>
    </w:p>
    <w:p w:rsidR="009A0F2B" w:rsidRDefault="00566EB1" w:rsidP="009A0F2B">
      <w:pPr>
        <w:jc w:val="both"/>
        <w:rPr>
          <w:iCs/>
          <w:color w:val="FF0000"/>
          <w:lang w:val="en-US"/>
        </w:rPr>
      </w:pPr>
      <w:r>
        <w:rPr>
          <w:lang w:val="en-US"/>
        </w:rPr>
        <w:t>154</w:t>
      </w:r>
      <w:r w:rsidR="009A0F2B" w:rsidRPr="000F1CF3">
        <w:rPr>
          <w:lang w:val="en-US"/>
        </w:rPr>
        <w:t xml:space="preserve">. </w:t>
      </w:r>
      <w:r w:rsidR="009A0F2B" w:rsidRPr="000F1CF3">
        <w:t xml:space="preserve">Krstic, D., Nikezic, D. </w:t>
      </w:r>
      <w:r w:rsidR="009A0F2B" w:rsidRPr="000F1CF3">
        <w:rPr>
          <w:rStyle w:val="bold1"/>
          <w:b w:val="0"/>
        </w:rPr>
        <w:t>Efficiency of whole-body counter for various body size calculated by MCNP5 software</w:t>
      </w:r>
      <w:r w:rsidR="009A0F2B" w:rsidRPr="000F1CF3">
        <w:rPr>
          <w:rStyle w:val="bold1"/>
        </w:rPr>
        <w:t xml:space="preserve"> </w:t>
      </w:r>
      <w:r w:rsidR="009A0F2B" w:rsidRPr="000F1CF3">
        <w:t xml:space="preserve">2012 </w:t>
      </w:r>
      <w:r w:rsidR="009A0F2B" w:rsidRPr="000F1CF3">
        <w:rPr>
          <w:i/>
          <w:iCs/>
        </w:rPr>
        <w:t>Radiation Protection Dosimetry</w:t>
      </w:r>
      <w:r w:rsidR="009A0F2B" w:rsidRPr="000F1CF3">
        <w:t xml:space="preserve"> 152 (1-3) , art. no. ncs219 , pp. 179-183</w:t>
      </w:r>
      <w:r w:rsidR="009A0F2B" w:rsidRPr="000F1CF3">
        <w:rPr>
          <w:lang w:val="en-US"/>
        </w:rPr>
        <w:t>.</w:t>
      </w:r>
      <w:r w:rsidR="009A0F2B">
        <w:rPr>
          <w:lang w:val="en-US"/>
        </w:rPr>
        <w:t xml:space="preserve"> </w:t>
      </w:r>
      <w:r w:rsidR="009A0F2B" w:rsidRPr="001B58F1">
        <w:rPr>
          <w:lang w:val="en-US"/>
        </w:rPr>
        <w:t>doi: 10.1093/rpd/ncs219</w:t>
      </w:r>
      <w:r w:rsidR="009A0F2B" w:rsidRPr="000F1CF3">
        <w:rPr>
          <w:lang w:val="en-US"/>
        </w:rPr>
        <w:t xml:space="preserve">  </w:t>
      </w:r>
      <w:r w:rsidR="009A0F2B">
        <w:rPr>
          <w:iCs/>
          <w:color w:val="FF0000"/>
          <w:lang w:val="en-US"/>
        </w:rPr>
        <w:t xml:space="preserve"> </w:t>
      </w:r>
      <w:hyperlink r:id="rId36" w:history="1">
        <w:r w:rsidR="009A0F2B" w:rsidRPr="00AF7D04">
          <w:rPr>
            <w:rStyle w:val="Hyperlink"/>
            <w:iCs/>
            <w:lang w:val="en-US"/>
          </w:rPr>
          <w:t>http://rpd.oxfordjournals.org/content/152/1-3/179.abstract</w:t>
        </w:r>
      </w:hyperlink>
      <w:r w:rsidR="009A0F2B">
        <w:rPr>
          <w:iCs/>
          <w:color w:val="FF0000"/>
          <w:lang w:val="en-US"/>
        </w:rPr>
        <w:t xml:space="preserve">  </w:t>
      </w:r>
    </w:p>
    <w:p w:rsidR="009A0F2B" w:rsidRPr="000F1CF3" w:rsidRDefault="009A0F2B" w:rsidP="009A0F2B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157ABA" w:rsidRDefault="00157ABA" w:rsidP="00157ABA">
      <w:pPr>
        <w:shd w:val="clear" w:color="auto" w:fill="FFFFFF"/>
        <w:rPr>
          <w:lang w:val="en-US"/>
        </w:rPr>
      </w:pPr>
    </w:p>
    <w:p w:rsidR="00157ABA" w:rsidRDefault="00566EB1" w:rsidP="00157ABA">
      <w:pPr>
        <w:shd w:val="clear" w:color="auto" w:fill="FFFFFF"/>
      </w:pPr>
      <w:r>
        <w:rPr>
          <w:lang w:val="en-US"/>
        </w:rPr>
        <w:t>155</w:t>
      </w:r>
      <w:r w:rsidR="00157ABA" w:rsidRPr="000F1CF3">
        <w:rPr>
          <w:lang w:val="en-US"/>
        </w:rPr>
        <w:t xml:space="preserve">. </w:t>
      </w:r>
      <w:r w:rsidR="00157ABA" w:rsidRPr="000F1CF3">
        <w:t>Gulan, L., Milic, G., Bossew, P., Omori, Y., Ishikawa, T., Mishra, R., Mayya, Y.S., Nikezic D., Zunic,</w:t>
      </w:r>
      <w:r w:rsidR="00157ABA" w:rsidRPr="000F1CF3">
        <w:rPr>
          <w:rFonts w:ascii="Arial" w:hAnsi="Arial" w:cs="Arial"/>
        </w:rPr>
        <w:t xml:space="preserve"> Z.S</w:t>
      </w:r>
      <w:r w:rsidR="00157ABA" w:rsidRPr="000F1CF3">
        <w:rPr>
          <w:b/>
        </w:rPr>
        <w:t xml:space="preserve">. </w:t>
      </w:r>
      <w:r w:rsidR="00157ABA" w:rsidRPr="000F1CF3">
        <w:rPr>
          <w:rStyle w:val="bold1"/>
          <w:b w:val="0"/>
        </w:rPr>
        <w:t>Field experience on indoor radon, thoron and their progenies with solid-state detectors in a survey of Kosovo and Metohija (Balkan region)</w:t>
      </w:r>
      <w:r w:rsidR="00157ABA" w:rsidRPr="000F1CF3">
        <w:rPr>
          <w:rStyle w:val="bold1"/>
          <w:rFonts w:ascii="Arial" w:hAnsi="Arial" w:cs="Arial"/>
        </w:rPr>
        <w:t xml:space="preserve">  </w:t>
      </w:r>
      <w:r w:rsidR="00157ABA" w:rsidRPr="000F1CF3">
        <w:rPr>
          <w:rFonts w:ascii="Arial" w:hAnsi="Arial" w:cs="Arial"/>
        </w:rPr>
        <w:t xml:space="preserve">2012 </w:t>
      </w:r>
      <w:r w:rsidR="00157ABA" w:rsidRPr="000F1CF3">
        <w:rPr>
          <w:i/>
          <w:iCs/>
        </w:rPr>
        <w:t>Radiation Protection Dosimetry</w:t>
      </w:r>
      <w:r w:rsidR="00157ABA" w:rsidRPr="000F1CF3">
        <w:rPr>
          <w:rFonts w:ascii="Arial" w:hAnsi="Arial" w:cs="Arial"/>
        </w:rPr>
        <w:t xml:space="preserve"> </w:t>
      </w:r>
      <w:r w:rsidR="00157ABA" w:rsidRPr="000F1CF3">
        <w:t>152 (1-3) , art. no. ncs221 , pp. 189-197.</w:t>
      </w:r>
      <w:r w:rsidR="00157ABA" w:rsidRPr="00682F20">
        <w:rPr>
          <w:rFonts w:ascii="Verdana" w:hAnsi="Verdana"/>
          <w:color w:val="333300"/>
          <w:sz w:val="17"/>
          <w:szCs w:val="17"/>
          <w:shd w:val="clear" w:color="auto" w:fill="FFFFFF"/>
        </w:rPr>
        <w:t xml:space="preserve"> </w:t>
      </w:r>
      <w:r w:rsidR="00157ABA"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 w:rsidR="00157ABA"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 w:rsidR="00157ABA"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 xml:space="preserve">10.1093/rpd/ncs221 </w:t>
      </w:r>
    </w:p>
    <w:p w:rsidR="00157ABA" w:rsidRDefault="008C0DE4" w:rsidP="00157ABA">
      <w:pPr>
        <w:shd w:val="clear" w:color="auto" w:fill="FFFFFF"/>
        <w:rPr>
          <w:iCs/>
          <w:color w:val="FF0000"/>
          <w:lang w:val="en-US"/>
        </w:rPr>
      </w:pPr>
      <w:hyperlink r:id="rId37" w:history="1">
        <w:r w:rsidR="00157ABA" w:rsidRPr="00AF7D04">
          <w:rPr>
            <w:rStyle w:val="Hyperlink"/>
            <w:rFonts w:ascii="Arial" w:hAnsi="Arial" w:cs="Arial"/>
          </w:rPr>
          <w:t>http://rpd.oxfordjournals.org/content/152/1-3/189.abstract</w:t>
        </w:r>
      </w:hyperlink>
      <w:r w:rsidR="00157ABA">
        <w:rPr>
          <w:rFonts w:ascii="Arial" w:hAnsi="Arial" w:cs="Arial"/>
        </w:rPr>
        <w:t xml:space="preserve"> </w:t>
      </w:r>
      <w:r w:rsidR="00157ABA" w:rsidRPr="000F1CF3">
        <w:rPr>
          <w:rFonts w:ascii="Arial" w:hAnsi="Arial" w:cs="Arial"/>
        </w:rPr>
        <w:t xml:space="preserve"> </w:t>
      </w:r>
      <w:r w:rsidR="00157ABA">
        <w:rPr>
          <w:iCs/>
          <w:color w:val="FF0000"/>
          <w:lang w:val="en-US"/>
        </w:rPr>
        <w:t xml:space="preserve"> </w:t>
      </w:r>
    </w:p>
    <w:p w:rsidR="00157ABA" w:rsidRPr="000F1CF3" w:rsidRDefault="00157ABA" w:rsidP="00157ABA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157ABA" w:rsidRDefault="00157ABA" w:rsidP="00157ABA">
      <w:pPr>
        <w:shd w:val="clear" w:color="auto" w:fill="FFFFFF"/>
        <w:jc w:val="both"/>
        <w:rPr>
          <w:lang w:val="en-US"/>
        </w:rPr>
      </w:pPr>
    </w:p>
    <w:p w:rsidR="00157ABA" w:rsidRDefault="00157ABA" w:rsidP="00157ABA">
      <w:pPr>
        <w:shd w:val="clear" w:color="auto" w:fill="FFFFFF"/>
        <w:jc w:val="both"/>
        <w:rPr>
          <w:iCs/>
          <w:color w:val="FF0000"/>
          <w:lang w:val="en-US"/>
        </w:rPr>
      </w:pPr>
      <w:r w:rsidRPr="000F1CF3">
        <w:rPr>
          <w:lang w:val="en-US"/>
        </w:rPr>
        <w:t>15</w:t>
      </w:r>
      <w:r w:rsidR="00566EB1">
        <w:rPr>
          <w:lang w:val="en-US"/>
        </w:rPr>
        <w:t>6</w:t>
      </w:r>
      <w:r w:rsidRPr="000F1CF3">
        <w:rPr>
          <w:lang w:val="en-US"/>
        </w:rPr>
        <w:t xml:space="preserve">. </w:t>
      </w:r>
      <w:r w:rsidRPr="000F1CF3">
        <w:t>Manić, V., Manić, G., Nikezic, D., Krstic, D</w:t>
      </w:r>
      <w:r w:rsidRPr="000F1CF3">
        <w:rPr>
          <w:b/>
        </w:rPr>
        <w:t xml:space="preserve">. </w:t>
      </w:r>
      <w:r w:rsidRPr="000F1CF3">
        <w:rPr>
          <w:rStyle w:val="bold1"/>
          <w:b w:val="0"/>
        </w:rPr>
        <w:t xml:space="preserve">Calculation of dose rate conversion factors for </w:t>
      </w:r>
      <w:r w:rsidRPr="000F1CF3">
        <w:rPr>
          <w:rStyle w:val="bold1"/>
          <w:b w:val="0"/>
          <w:vertAlign w:val="superscript"/>
        </w:rPr>
        <w:t>238</w:t>
      </w:r>
      <w:r w:rsidRPr="000F1CF3">
        <w:rPr>
          <w:rStyle w:val="bold1"/>
          <w:b w:val="0"/>
        </w:rPr>
        <w:t xml:space="preserve">U, </w:t>
      </w:r>
      <w:r w:rsidRPr="000F1CF3">
        <w:rPr>
          <w:rStyle w:val="bold1"/>
          <w:b w:val="0"/>
          <w:vertAlign w:val="superscript"/>
        </w:rPr>
        <w:t>232</w:t>
      </w:r>
      <w:r w:rsidRPr="000F1CF3">
        <w:rPr>
          <w:rStyle w:val="bold1"/>
          <w:b w:val="0"/>
        </w:rPr>
        <w:t xml:space="preserve">Th and </w:t>
      </w:r>
      <w:r w:rsidRPr="000F1CF3">
        <w:rPr>
          <w:rStyle w:val="bold1"/>
          <w:b w:val="0"/>
          <w:vertAlign w:val="superscript"/>
        </w:rPr>
        <w:t>40</w:t>
      </w:r>
      <w:r w:rsidRPr="000F1CF3">
        <w:rPr>
          <w:rStyle w:val="bold1"/>
          <w:b w:val="0"/>
        </w:rPr>
        <w:t xml:space="preserve">K in concrete structures of various dimensions, with application to Niš, Serbia </w:t>
      </w:r>
      <w:r w:rsidRPr="000F1CF3">
        <w:t xml:space="preserve">2012. </w:t>
      </w:r>
      <w:r w:rsidRPr="000F1CF3">
        <w:rPr>
          <w:i/>
          <w:iCs/>
        </w:rPr>
        <w:t>Radiation Protection Dosimetry</w:t>
      </w:r>
      <w:r w:rsidRPr="000F1CF3">
        <w:t xml:space="preserve"> 152 (4) , art. no. ncs058 , pp. 361-368. </w:t>
      </w:r>
      <w:r>
        <w:rPr>
          <w:iCs/>
          <w:color w:val="FF0000"/>
          <w:lang w:val="en-US"/>
        </w:rPr>
        <w:t xml:space="preserve"> </w:t>
      </w:r>
    </w:p>
    <w:p w:rsidR="00157ABA" w:rsidRPr="000F1CF3" w:rsidRDefault="00157ABA" w:rsidP="00157ABA">
      <w:pPr>
        <w:shd w:val="clear" w:color="auto" w:fill="FFFFFF"/>
        <w:jc w:val="both"/>
      </w:pP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>10.1093/rpd/ncs058</w:t>
      </w:r>
    </w:p>
    <w:p w:rsidR="00157ABA" w:rsidRDefault="008C0DE4" w:rsidP="00157ABA">
      <w:pPr>
        <w:rPr>
          <w:color w:val="000000"/>
          <w:lang w:val="en-US"/>
        </w:rPr>
      </w:pPr>
      <w:hyperlink r:id="rId38" w:history="1">
        <w:r w:rsidR="00157ABA" w:rsidRPr="00AF7D04">
          <w:rPr>
            <w:rStyle w:val="Hyperlink"/>
            <w:lang w:val="en-US"/>
          </w:rPr>
          <w:t>http://rpd.oxfordjournals.org/content/152/4/361.abstract</w:t>
        </w:r>
      </w:hyperlink>
      <w:r w:rsidR="00157ABA">
        <w:rPr>
          <w:color w:val="000000"/>
          <w:lang w:val="en-US"/>
        </w:rPr>
        <w:t xml:space="preserve"> </w:t>
      </w:r>
    </w:p>
    <w:p w:rsidR="00157ABA" w:rsidRPr="000F1CF3" w:rsidRDefault="00157ABA" w:rsidP="00157ABA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157ABA" w:rsidRDefault="00157ABA" w:rsidP="00157ABA">
      <w:pPr>
        <w:rPr>
          <w:color w:val="000000"/>
          <w:lang w:val="en-US"/>
        </w:rPr>
      </w:pPr>
    </w:p>
    <w:p w:rsidR="00157ABA" w:rsidRPr="0084636E" w:rsidRDefault="00157ABA" w:rsidP="00157ABA">
      <w:pPr>
        <w:rPr>
          <w:color w:val="FF0000"/>
          <w:lang w:val="sr-Cyrl-CS"/>
        </w:rPr>
      </w:pPr>
      <w:r w:rsidRPr="000F1CF3">
        <w:rPr>
          <w:color w:val="000000"/>
          <w:lang w:val="sr-Cyrl-CS"/>
        </w:rPr>
        <w:t>15</w:t>
      </w:r>
      <w:r w:rsidR="00566EB1">
        <w:rPr>
          <w:color w:val="000000"/>
          <w:lang w:val="en-US"/>
        </w:rPr>
        <w:t>7</w:t>
      </w:r>
      <w:r w:rsidRPr="000F1CF3">
        <w:rPr>
          <w:color w:val="000000"/>
          <w:lang w:val="sr-Cyrl-CS"/>
        </w:rPr>
        <w:t xml:space="preserve">. </w:t>
      </w:r>
      <w:r w:rsidRPr="000F1CF3">
        <w:rPr>
          <w:color w:val="000000"/>
          <w:lang w:val="en-US"/>
        </w:rPr>
        <w:t xml:space="preserve">Gulan, L.R., Bochicchio, F., Carpentieri, C., Milić, G.A., Stajić, J.M., Krstić, D.Ž., Stojanovska, Z.A., Nikezic D.,  Žunić Z.S. </w:t>
      </w:r>
      <w:r w:rsidRPr="000F1CF3">
        <w:rPr>
          <w:b/>
          <w:bCs/>
          <w:color w:val="000000"/>
          <w:lang w:val="en-US"/>
        </w:rPr>
        <w:t xml:space="preserve"> </w:t>
      </w:r>
      <w:r w:rsidRPr="000F1CF3">
        <w:rPr>
          <w:bCs/>
          <w:color w:val="000000"/>
          <w:lang w:val="en-US"/>
        </w:rPr>
        <w:t>High annual radon concentration in dwellings and natural radioactivity content in nearby soil in some rural areas of Kosovo and Metohija</w:t>
      </w:r>
      <w:r w:rsidRPr="000F1CF3">
        <w:rPr>
          <w:bCs/>
          <w:color w:val="000000"/>
          <w:lang w:val="sr-Cyrl-CS"/>
        </w:rPr>
        <w:t>.</w:t>
      </w:r>
      <w:r w:rsidRPr="000F1CF3">
        <w:rPr>
          <w:color w:val="000000"/>
          <w:lang w:val="en-US"/>
        </w:rPr>
        <w:t>,   2013</w:t>
      </w:r>
      <w:r w:rsidRPr="000F1CF3">
        <w:rPr>
          <w:color w:val="000000"/>
          <w:lang w:val="sr-Cyrl-CS"/>
        </w:rPr>
        <w:t xml:space="preserve"> </w:t>
      </w:r>
      <w:r w:rsidRPr="000F1CF3">
        <w:rPr>
          <w:i/>
          <w:iCs/>
          <w:color w:val="000000"/>
          <w:lang w:val="en-US"/>
        </w:rPr>
        <w:t>Nuclear Technology and Radiation Protection</w:t>
      </w:r>
      <w:r w:rsidRPr="000F1CF3">
        <w:rPr>
          <w:color w:val="000000"/>
          <w:lang w:val="en-US"/>
        </w:rPr>
        <w:t xml:space="preserve"> 28 (1) , pp. 60-67.</w:t>
      </w:r>
      <w:r>
        <w:rPr>
          <w:color w:val="000000"/>
          <w:lang w:val="en-US"/>
        </w:rPr>
        <w:t xml:space="preserve">                                                              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FF0000"/>
          <w:lang w:val="en-US"/>
        </w:rPr>
        <w:t xml:space="preserve"> </w:t>
      </w:r>
    </w:p>
    <w:p w:rsidR="00157ABA" w:rsidRDefault="008C0DE4" w:rsidP="00157ABA">
      <w:pPr>
        <w:rPr>
          <w:color w:val="000000"/>
          <w:lang w:val="en-US"/>
        </w:rPr>
      </w:pPr>
      <w:hyperlink r:id="rId39" w:history="1">
        <w:r w:rsidR="00157ABA" w:rsidRPr="00AF7D04">
          <w:rPr>
            <w:rStyle w:val="Hyperlink"/>
            <w:lang w:val="en-US"/>
          </w:rPr>
          <w:t>http://ntrp.vinca.rs/2013_1/Bochicchio2013_1.html</w:t>
        </w:r>
      </w:hyperlink>
      <w:r w:rsidR="00157ABA">
        <w:rPr>
          <w:color w:val="000000"/>
          <w:lang w:val="en-US"/>
        </w:rPr>
        <w:t xml:space="preserve"> </w:t>
      </w:r>
    </w:p>
    <w:p w:rsidR="00157ABA" w:rsidRDefault="00157ABA" w:rsidP="00157ABA">
      <w:pPr>
        <w:tabs>
          <w:tab w:val="num" w:pos="720"/>
        </w:tabs>
        <w:rPr>
          <w:color w:val="000000"/>
          <w:lang w:val="en-US"/>
        </w:rPr>
      </w:pPr>
      <w:r w:rsidRPr="00F05211">
        <w:rPr>
          <w:color w:val="000000"/>
          <w:lang w:val="en-US"/>
        </w:rPr>
        <w:t>ISSN 1452-8185</w:t>
      </w:r>
    </w:p>
    <w:p w:rsidR="00157ABA" w:rsidRDefault="00157ABA" w:rsidP="00157ABA">
      <w:pPr>
        <w:tabs>
          <w:tab w:val="num" w:pos="720"/>
        </w:tabs>
        <w:rPr>
          <w:color w:val="000000"/>
          <w:lang w:val="en-US"/>
        </w:rPr>
      </w:pPr>
    </w:p>
    <w:p w:rsidR="00157ABA" w:rsidRPr="000F1CF3" w:rsidRDefault="00157ABA" w:rsidP="00157ABA">
      <w:pPr>
        <w:tabs>
          <w:tab w:val="num" w:pos="720"/>
        </w:tabs>
        <w:rPr>
          <w:color w:val="000000"/>
          <w:lang w:val="en-US"/>
        </w:rPr>
      </w:pPr>
      <w:r w:rsidRPr="000F1CF3">
        <w:rPr>
          <w:color w:val="000000"/>
          <w:lang w:val="en-US"/>
        </w:rPr>
        <w:t>15</w:t>
      </w:r>
      <w:r w:rsidR="00566EB1">
        <w:rPr>
          <w:color w:val="000000"/>
          <w:lang w:val="en-US"/>
        </w:rPr>
        <w:t>8</w:t>
      </w:r>
      <w:r w:rsidRPr="000F1CF3">
        <w:rPr>
          <w:color w:val="000000"/>
          <w:lang w:val="en-US"/>
        </w:rPr>
        <w:t>. Marković, V.M., Krstić, D., Stevanović, N., Nikezić, D.R.</w:t>
      </w:r>
      <w:r w:rsidRPr="000F1CF3">
        <w:rPr>
          <w:b/>
          <w:bCs/>
          <w:color w:val="000000"/>
          <w:lang w:val="en-US"/>
        </w:rPr>
        <w:t xml:space="preserve"> </w:t>
      </w:r>
      <w:r w:rsidRPr="000F1CF3">
        <w:rPr>
          <w:bCs/>
          <w:color w:val="000000"/>
          <w:lang w:val="en-US"/>
        </w:rPr>
        <w:t>Photon albedo for water, concrete, and iron at normal incidence, and dependence on the thickness of reflecting material.</w:t>
      </w:r>
      <w:r w:rsidRPr="000F1CF3">
        <w:rPr>
          <w:color w:val="000000"/>
          <w:lang w:val="en-US"/>
        </w:rPr>
        <w:t xml:space="preserve">  2013 </w:t>
      </w:r>
      <w:r w:rsidRPr="000F1CF3">
        <w:rPr>
          <w:i/>
          <w:iCs/>
          <w:color w:val="000000"/>
          <w:lang w:val="en-US"/>
        </w:rPr>
        <w:t>Nuclear Technology and Radiation Protection</w:t>
      </w:r>
      <w:r w:rsidRPr="000F1CF3">
        <w:rPr>
          <w:color w:val="000000"/>
          <w:lang w:val="en-US"/>
        </w:rPr>
        <w:t xml:space="preserve"> 28 (1) , pp. 36-44.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FF0000"/>
          <w:lang w:val="en-US"/>
        </w:rPr>
        <w:t xml:space="preserve"> </w:t>
      </w:r>
    </w:p>
    <w:p w:rsidR="00157ABA" w:rsidRDefault="008C0DE4" w:rsidP="00157ABA">
      <w:pPr>
        <w:tabs>
          <w:tab w:val="num" w:pos="720"/>
        </w:tabs>
        <w:rPr>
          <w:color w:val="000000"/>
          <w:lang w:val="en-US"/>
        </w:rPr>
      </w:pPr>
      <w:hyperlink r:id="rId40" w:history="1">
        <w:r w:rsidR="00157ABA" w:rsidRPr="00AF7D04">
          <w:rPr>
            <w:rStyle w:val="Hyperlink"/>
            <w:lang w:val="en-US"/>
          </w:rPr>
          <w:t>http://ntrp.vinca.rs/2013_1/Markovic2013_1.html</w:t>
        </w:r>
      </w:hyperlink>
      <w:r>
        <w:rPr>
          <w:rStyle w:val="Hyperlink"/>
          <w:lang w:val="sr-Cyrl-RS"/>
        </w:rPr>
        <w:t xml:space="preserve">  </w:t>
      </w:r>
      <w:bookmarkStart w:id="0" w:name="_GoBack"/>
      <w:bookmarkEnd w:id="0"/>
      <w:r w:rsidR="00157ABA" w:rsidRPr="00F05211">
        <w:rPr>
          <w:color w:val="000000"/>
          <w:lang w:val="en-US"/>
        </w:rPr>
        <w:t>ISSN 1452-8185</w:t>
      </w:r>
    </w:p>
    <w:p w:rsidR="00157ABA" w:rsidRDefault="00157ABA" w:rsidP="00157ABA">
      <w:pPr>
        <w:rPr>
          <w:color w:val="000000"/>
          <w:lang w:val="en-US"/>
        </w:rPr>
      </w:pPr>
    </w:p>
    <w:p w:rsidR="00157ABA" w:rsidRPr="00CE1BB0" w:rsidRDefault="00157ABA" w:rsidP="00157ABA">
      <w:pPr>
        <w:rPr>
          <w:color w:val="000000"/>
          <w:lang w:val="en-US"/>
        </w:rPr>
      </w:pPr>
      <w:r w:rsidRPr="00CE1BB0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59</w:t>
      </w:r>
      <w:r w:rsidRPr="00CE1BB0">
        <w:rPr>
          <w:color w:val="000000"/>
          <w:lang w:val="en-US"/>
        </w:rPr>
        <w:t>. Djelic, G; Krstic, D; Stajic, JM; Milenkovic, B; Topuzovic, M; Nikezic, D; Vucic, D; Zeremski, T; Stankovic, M; Kostic, D  Transfer factors of natural radionuclides and Cs-137 from soil to plants used in traditional medicine in central Serbia</w:t>
      </w:r>
      <w:r>
        <w:rPr>
          <w:color w:val="000000"/>
          <w:lang w:val="en-US"/>
        </w:rPr>
        <w:t xml:space="preserve">. </w:t>
      </w:r>
      <w:r w:rsidRPr="00CE1BB0">
        <w:rPr>
          <w:color w:val="000000"/>
          <w:lang w:val="en-US"/>
        </w:rPr>
        <w:t>JOURNAL OF ENVIRONMENTAL RADIOACTIVITY</w:t>
      </w:r>
      <w:r>
        <w:rPr>
          <w:color w:val="000000"/>
          <w:lang w:val="en-US"/>
        </w:rPr>
        <w:t xml:space="preserve"> </w:t>
      </w:r>
      <w:r w:rsidRPr="00CE1BB0">
        <w:rPr>
          <w:color w:val="000000"/>
          <w:lang w:val="en-US"/>
        </w:rPr>
        <w:t>Volume: 158  Pages: 81-88</w:t>
      </w:r>
      <w:r>
        <w:rPr>
          <w:color w:val="000000"/>
          <w:lang w:val="en-US"/>
        </w:rPr>
        <w:t xml:space="preserve"> </w:t>
      </w:r>
      <w:r w:rsidRPr="00CE1BB0">
        <w:rPr>
          <w:color w:val="000000"/>
          <w:lang w:val="en-US"/>
        </w:rPr>
        <w:t>DOI: 10.1016/j.jenvrad.2016.03.028</w:t>
      </w:r>
    </w:p>
    <w:p w:rsidR="00157ABA" w:rsidRDefault="00157ABA" w:rsidP="00157ABA">
      <w:pPr>
        <w:rPr>
          <w:color w:val="000000"/>
          <w:lang w:val="en-US"/>
        </w:rPr>
      </w:pPr>
      <w:r w:rsidRPr="00CE1BB0">
        <w:rPr>
          <w:color w:val="000000"/>
          <w:lang w:val="en-US"/>
        </w:rPr>
        <w:t>Published: JUL 2016</w:t>
      </w:r>
      <w:r>
        <w:rPr>
          <w:color w:val="000000"/>
          <w:lang w:val="en-US"/>
        </w:rPr>
        <w:t xml:space="preserve"> </w:t>
      </w:r>
      <w:hyperlink r:id="rId41" w:tgtFrame="doilink" w:history="1">
        <w:r w:rsidRPr="000F6A2D">
          <w:rPr>
            <w:rStyle w:val="Hyperlink"/>
            <w:color w:val="316C9D"/>
            <w:bdr w:val="none" w:sz="0" w:space="0" w:color="auto" w:frame="1"/>
            <w:shd w:val="clear" w:color="auto" w:fill="FFFFFF"/>
          </w:rPr>
          <w:t>http://dx.doi.org/10.1016/j.jenvrad.2016.03.028</w:t>
        </w:r>
      </w:hyperlink>
    </w:p>
    <w:p w:rsidR="00157ABA" w:rsidRDefault="008C0DE4" w:rsidP="00157ABA">
      <w:pPr>
        <w:rPr>
          <w:color w:val="000000"/>
          <w:lang w:val="en-US"/>
        </w:rPr>
      </w:pPr>
      <w:hyperlink r:id="rId42" w:history="1">
        <w:r w:rsidR="00157ABA" w:rsidRPr="00AF7D04">
          <w:rPr>
            <w:rStyle w:val="Hyperlink"/>
            <w:lang w:val="en-US"/>
          </w:rPr>
          <w:t>http://www.sciencedirect.com/science/article/pii/S0265931X1630090X</w:t>
        </w:r>
      </w:hyperlink>
      <w:r w:rsidR="00157ABA">
        <w:rPr>
          <w:color w:val="000000"/>
          <w:lang w:val="en-US"/>
        </w:rPr>
        <w:t xml:space="preserve"> </w:t>
      </w:r>
    </w:p>
    <w:p w:rsidR="00157ABA" w:rsidRDefault="00157ABA" w:rsidP="00157ABA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ISSN: 0265-931X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="0044797B">
        <w:rPr>
          <w:color w:val="000000"/>
          <w:lang w:val="en-US"/>
        </w:rPr>
        <w:t xml:space="preserve"> </w:t>
      </w:r>
    </w:p>
    <w:p w:rsidR="00157ABA" w:rsidRPr="00CE1BB0" w:rsidRDefault="00157ABA" w:rsidP="00157ABA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</w:p>
    <w:p w:rsidR="00157ABA" w:rsidRDefault="00157ABA" w:rsidP="00157ABA">
      <w:r w:rsidRPr="005F5E05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60</w:t>
      </w:r>
      <w:r w:rsidRPr="005F5E05">
        <w:rPr>
          <w:color w:val="000000"/>
          <w:lang w:val="en-US"/>
        </w:rPr>
        <w:t>.</w:t>
      </w:r>
      <w:r>
        <w:rPr>
          <w:b/>
          <w:color w:val="000000"/>
          <w:lang w:val="en-US"/>
        </w:rPr>
        <w:t xml:space="preserve"> </w:t>
      </w:r>
      <w:r>
        <w:t xml:space="preserve">Mehrdad Shahmohammadi Beni, Dragana Krstic, Dragoslav Nikezic and Kwan Ngok Yu. A calibration method for realistic neutron dosimetry in radiobiological experiments assisted by MCNP simulation.  </w:t>
      </w:r>
      <w:r w:rsidRPr="000F6A2D">
        <w:rPr>
          <w:rFonts w:ascii="Arial" w:hAnsi="Arial" w:cs="Arial"/>
          <w:sz w:val="17"/>
          <w:szCs w:val="17"/>
          <w:shd w:val="clear" w:color="auto" w:fill="FFFFFF"/>
        </w:rPr>
        <w:t>J Radiat Res.</w:t>
      </w:r>
      <w:r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2016 Sep;57(5):492-498. Epub 2016 Jul 5.</w:t>
      </w:r>
      <w:r>
        <w:t xml:space="preserve">  </w:t>
      </w:r>
    </w:p>
    <w:p w:rsidR="00157ABA" w:rsidRDefault="008C0DE4" w:rsidP="00157ABA">
      <w:hyperlink r:id="rId43" w:history="1">
        <w:r w:rsidR="00157ABA" w:rsidRPr="00AF7D04">
          <w:rPr>
            <w:rStyle w:val="Hyperlink"/>
          </w:rPr>
          <w:t>https://www.ncbi.nlm.nih.gov/pubmed/27380801</w:t>
        </w:r>
      </w:hyperlink>
      <w:r w:rsidR="00157ABA">
        <w:t xml:space="preserve"> </w:t>
      </w:r>
    </w:p>
    <w:p w:rsidR="00157ABA" w:rsidRDefault="00157ABA" w:rsidP="00157ABA">
      <w:r w:rsidRPr="003D2423">
        <w:t xml:space="preserve">Online ISSN 1349-9157 </w:t>
      </w:r>
      <w:r>
        <w:t xml:space="preserve"> </w:t>
      </w:r>
      <w:r w:rsidRPr="003D2423">
        <w:t>Print ISSN 0449-3060</w:t>
      </w:r>
      <w:r>
        <w:tab/>
      </w:r>
      <w:r>
        <w:tab/>
      </w:r>
      <w:r>
        <w:tab/>
      </w:r>
      <w:r>
        <w:tab/>
      </w:r>
      <w:r>
        <w:tab/>
      </w:r>
      <w:r w:rsidR="0044797B">
        <w:t xml:space="preserve"> </w:t>
      </w:r>
    </w:p>
    <w:p w:rsidR="00157ABA" w:rsidRDefault="00157ABA" w:rsidP="00157ABA">
      <w:pPr>
        <w:rPr>
          <w:b/>
          <w:color w:val="000000"/>
          <w:lang w:val="en-US"/>
        </w:rPr>
      </w:pPr>
    </w:p>
    <w:p w:rsidR="00157ABA" w:rsidRDefault="00157ABA" w:rsidP="00157ABA">
      <w:pPr>
        <w:rPr>
          <w:color w:val="000000"/>
          <w:lang w:val="en-US"/>
        </w:rPr>
      </w:pPr>
      <w:r w:rsidRPr="006105C2">
        <w:rPr>
          <w:color w:val="000000"/>
          <w:lang w:val="en-US"/>
        </w:rPr>
        <w:t>1</w:t>
      </w:r>
      <w:r w:rsidR="00566EB1">
        <w:rPr>
          <w:color w:val="000000"/>
          <w:lang w:val="en-US"/>
        </w:rPr>
        <w:t>61</w:t>
      </w:r>
      <w:r w:rsidRPr="006105C2">
        <w:rPr>
          <w:color w:val="000000"/>
          <w:lang w:val="en-US"/>
        </w:rPr>
        <w:t>. Stevanovic, N. ,  Markovic, V.M.,  Nikezic, D. New method for determination of diffraction light p</w:t>
      </w:r>
      <w:r>
        <w:rPr>
          <w:color w:val="000000"/>
          <w:lang w:val="en-US"/>
        </w:rPr>
        <w:t>attern of the arbitrary surface.</w:t>
      </w:r>
      <w:r w:rsidRPr="006105C2">
        <w:rPr>
          <w:color w:val="000000"/>
          <w:lang w:val="en-US"/>
        </w:rPr>
        <w:t xml:space="preserve"> Optics and Laser Technology</w:t>
      </w:r>
      <w:r>
        <w:rPr>
          <w:color w:val="000000"/>
          <w:lang w:val="en-US"/>
        </w:rPr>
        <w:t xml:space="preserve">. </w:t>
      </w:r>
      <w:r w:rsidRPr="006105C2">
        <w:rPr>
          <w:color w:val="000000"/>
          <w:lang w:val="en-US"/>
        </w:rPr>
        <w:t>Volume 90, 1 May 2017, Pages 90-95</w:t>
      </w:r>
      <w:r>
        <w:rPr>
          <w:color w:val="000000"/>
          <w:lang w:val="en-US"/>
        </w:rPr>
        <w:t xml:space="preserve">. </w:t>
      </w:r>
      <w:hyperlink r:id="rId44" w:history="1">
        <w:r w:rsidRPr="007603F2">
          <w:rPr>
            <w:rStyle w:val="Hyperlink"/>
            <w:lang w:val="en-US"/>
          </w:rPr>
          <w:t>http://www.sciencedirect.com/science/article/pii/S0030399216308593</w:t>
        </w:r>
      </w:hyperlink>
      <w:r>
        <w:rPr>
          <w:color w:val="000000"/>
          <w:lang w:val="en-US"/>
        </w:rPr>
        <w:t xml:space="preserve"> </w:t>
      </w:r>
    </w:p>
    <w:p w:rsidR="00157ABA" w:rsidRDefault="00157ABA" w:rsidP="00157ABA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ISSN: 0030-3992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="0044797B">
        <w:rPr>
          <w:color w:val="000000"/>
          <w:lang w:val="en-US"/>
        </w:rPr>
        <w:t xml:space="preserve"> </w:t>
      </w:r>
    </w:p>
    <w:p w:rsidR="00157ABA" w:rsidRDefault="00157ABA" w:rsidP="00157ABA">
      <w:pPr>
        <w:rPr>
          <w:color w:val="000000"/>
          <w:lang w:val="en-US"/>
        </w:rPr>
      </w:pPr>
    </w:p>
    <w:p w:rsidR="009A0F2B" w:rsidRDefault="009A0F2B"/>
    <w:sectPr w:rsidR="009A0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dvTT2a1c7c1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E5"/>
    <w:rsid w:val="00157ABA"/>
    <w:rsid w:val="00397583"/>
    <w:rsid w:val="0044797B"/>
    <w:rsid w:val="00551FCD"/>
    <w:rsid w:val="00566EB1"/>
    <w:rsid w:val="00571E3A"/>
    <w:rsid w:val="008C0DE4"/>
    <w:rsid w:val="009A0F2B"/>
    <w:rsid w:val="00AD68E5"/>
    <w:rsid w:val="00C0663C"/>
    <w:rsid w:val="00EC1E1B"/>
    <w:rsid w:val="00F4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D68E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97583"/>
  </w:style>
  <w:style w:type="character" w:customStyle="1" w:styleId="slug-doi">
    <w:name w:val="slug-doi"/>
    <w:rsid w:val="00397583"/>
  </w:style>
  <w:style w:type="paragraph" w:customStyle="1" w:styleId="text">
    <w:name w:val="text"/>
    <w:basedOn w:val="Normal"/>
    <w:rsid w:val="00397583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customStyle="1" w:styleId="databold1">
    <w:name w:val="data_bold1"/>
    <w:rsid w:val="00EC1E1B"/>
    <w:rPr>
      <w:b/>
      <w:bCs/>
      <w:sz w:val="18"/>
      <w:szCs w:val="18"/>
      <w:shd w:val="clear" w:color="auto" w:fill="FFFFFF"/>
    </w:rPr>
  </w:style>
  <w:style w:type="paragraph" w:customStyle="1" w:styleId="style1">
    <w:name w:val="style1"/>
    <w:basedOn w:val="Normal"/>
    <w:rsid w:val="00EC1E1B"/>
    <w:pPr>
      <w:spacing w:before="100" w:beforeAutospacing="1" w:after="100" w:afterAutospacing="1"/>
    </w:pPr>
    <w:rPr>
      <w:b/>
      <w:bCs/>
      <w:sz w:val="36"/>
      <w:szCs w:val="36"/>
      <w:lang w:val="en-US"/>
    </w:rPr>
  </w:style>
  <w:style w:type="character" w:customStyle="1" w:styleId="bold1">
    <w:name w:val="bold1"/>
    <w:rsid w:val="009A0F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D68E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97583"/>
  </w:style>
  <w:style w:type="character" w:customStyle="1" w:styleId="slug-doi">
    <w:name w:val="slug-doi"/>
    <w:rsid w:val="00397583"/>
  </w:style>
  <w:style w:type="paragraph" w:customStyle="1" w:styleId="text">
    <w:name w:val="text"/>
    <w:basedOn w:val="Normal"/>
    <w:rsid w:val="00397583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customStyle="1" w:styleId="databold1">
    <w:name w:val="data_bold1"/>
    <w:rsid w:val="00EC1E1B"/>
    <w:rPr>
      <w:b/>
      <w:bCs/>
      <w:sz w:val="18"/>
      <w:szCs w:val="18"/>
      <w:shd w:val="clear" w:color="auto" w:fill="FFFFFF"/>
    </w:rPr>
  </w:style>
  <w:style w:type="paragraph" w:customStyle="1" w:styleId="style1">
    <w:name w:val="style1"/>
    <w:basedOn w:val="Normal"/>
    <w:rsid w:val="00EC1E1B"/>
    <w:pPr>
      <w:spacing w:before="100" w:beforeAutospacing="1" w:after="100" w:afterAutospacing="1"/>
    </w:pPr>
    <w:rPr>
      <w:b/>
      <w:bCs/>
      <w:sz w:val="36"/>
      <w:szCs w:val="36"/>
      <w:lang w:val="en-US"/>
    </w:rPr>
  </w:style>
  <w:style w:type="character" w:customStyle="1" w:styleId="bold1">
    <w:name w:val="bold1"/>
    <w:rsid w:val="009A0F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1016/j.jenvrad.2006.09.006" TargetMode="External"/><Relationship Id="rId13" Type="http://schemas.openxmlformats.org/officeDocument/2006/relationships/hyperlink" Target="https://www.ncbi.nlm.nih.gov/pubmed/17454274" TargetMode="External"/><Relationship Id="rId18" Type="http://schemas.openxmlformats.org/officeDocument/2006/relationships/hyperlink" Target="http://www.worldscientific.com/doi/abs/10.1142/S0129183108013291" TargetMode="External"/><Relationship Id="rId26" Type="http://schemas.openxmlformats.org/officeDocument/2006/relationships/hyperlink" Target="http://dx.doi.org/10.1016/j.apradiso.2011.02.011" TargetMode="External"/><Relationship Id="rId39" Type="http://schemas.openxmlformats.org/officeDocument/2006/relationships/hyperlink" Target="http://ntrp.vinca.rs/2013_1/Bochicchio2013_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pd.oxfordjournals.org/content/141/4/428.abstract" TargetMode="External"/><Relationship Id="rId34" Type="http://schemas.openxmlformats.org/officeDocument/2006/relationships/hyperlink" Target="http://www.sciencedirect.com/science/article/pii/S0969804311005574" TargetMode="External"/><Relationship Id="rId42" Type="http://schemas.openxmlformats.org/officeDocument/2006/relationships/hyperlink" Target="http://www.sciencedirect.com/science/article/pii/S0265931X1630090X" TargetMode="External"/><Relationship Id="rId7" Type="http://schemas.openxmlformats.org/officeDocument/2006/relationships/hyperlink" Target="http://link.springer.com/article/10.1007/s00411-006-0048-1" TargetMode="External"/><Relationship Id="rId12" Type="http://schemas.openxmlformats.org/officeDocument/2006/relationships/hyperlink" Target="https://dx.doi.org/10.1080/10256010601154171" TargetMode="External"/><Relationship Id="rId17" Type="http://schemas.openxmlformats.org/officeDocument/2006/relationships/hyperlink" Target="http://link.springer.com/article/10.1007/s00411-007-0135-y" TargetMode="External"/><Relationship Id="rId25" Type="http://schemas.openxmlformats.org/officeDocument/2006/relationships/hyperlink" Target="http://rpd.oxfordjournals.org/content/142/2-4/168.abstract" TargetMode="External"/><Relationship Id="rId33" Type="http://schemas.openxmlformats.org/officeDocument/2006/relationships/hyperlink" Target="http://dx.doi.org/10.1016/j.apradiso.2011.11.022" TargetMode="External"/><Relationship Id="rId38" Type="http://schemas.openxmlformats.org/officeDocument/2006/relationships/hyperlink" Target="http://rpd.oxfordjournals.org/content/152/4/361.abstract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epjd.epj.org/articles/epjd/abs/2007/06/d06261/d06261.html" TargetMode="External"/><Relationship Id="rId20" Type="http://schemas.openxmlformats.org/officeDocument/2006/relationships/hyperlink" Target="http://journals.lww.com/health-physics/Abstract/2009/10000/CALCULATION_OF_INDOOR_EFFECTIVE_DOSE_FACTORS_IN.2.aspx" TargetMode="External"/><Relationship Id="rId29" Type="http://schemas.openxmlformats.org/officeDocument/2006/relationships/hyperlink" Target="http://www.sciencedirect.com/science/article/pii/S135044871100151X" TargetMode="External"/><Relationship Id="rId41" Type="http://schemas.openxmlformats.org/officeDocument/2006/relationships/hyperlink" Target="http://dx.doi.org/10.1016/j.jenvrad.2016.03.028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ciencedirect.com/science/article/pii/S0265931X06000543" TargetMode="External"/><Relationship Id="rId11" Type="http://schemas.openxmlformats.org/officeDocument/2006/relationships/hyperlink" Target="http://www.sciencedirect.com/science/article/pii/S0168900206017633" TargetMode="External"/><Relationship Id="rId24" Type="http://schemas.openxmlformats.org/officeDocument/2006/relationships/hyperlink" Target="http://www.sciencedirect.com/science/article/pii/S0969804310003696" TargetMode="External"/><Relationship Id="rId32" Type="http://schemas.openxmlformats.org/officeDocument/2006/relationships/hyperlink" Target="http://iopscience.iop.org/article/10.1088/0031-8949/2012/T149/014029" TargetMode="External"/><Relationship Id="rId37" Type="http://schemas.openxmlformats.org/officeDocument/2006/relationships/hyperlink" Target="http://rpd.oxfordjournals.org/content/152/1-3/189.abstract" TargetMode="External"/><Relationship Id="rId40" Type="http://schemas.openxmlformats.org/officeDocument/2006/relationships/hyperlink" Target="http://ntrp.vinca.rs/2013_1/Markovic2013_1.html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dx.doi.org/10.1016/j.jenvrad.2006.03.001" TargetMode="External"/><Relationship Id="rId15" Type="http://schemas.openxmlformats.org/officeDocument/2006/relationships/hyperlink" Target="http://rpd.oxfordjournals.org/content/122/1-4/534.abstract" TargetMode="External"/><Relationship Id="rId23" Type="http://schemas.openxmlformats.org/officeDocument/2006/relationships/hyperlink" Target="http://dx.doi.org/10.1016/j.apradiso.2010.09.007" TargetMode="External"/><Relationship Id="rId28" Type="http://schemas.openxmlformats.org/officeDocument/2006/relationships/hyperlink" Target="http://link.springer.com/article/10.1007/s00411-011-0369-6" TargetMode="External"/><Relationship Id="rId36" Type="http://schemas.openxmlformats.org/officeDocument/2006/relationships/hyperlink" Target="http://rpd.oxfordjournals.org/content/152/1-3/179.abstract" TargetMode="External"/><Relationship Id="rId10" Type="http://schemas.openxmlformats.org/officeDocument/2006/relationships/hyperlink" Target="http://dx.doi.org/10.1016/j.nima.2006.10.001" TargetMode="External"/><Relationship Id="rId19" Type="http://schemas.openxmlformats.org/officeDocument/2006/relationships/hyperlink" Target="http://journals.lww.com/health-physics/Abstract/2009/01000/DETERMINATION_OF_PARAMETERS_OF_THE_JACOBI_ROOM.7.aspx" TargetMode="External"/><Relationship Id="rId31" Type="http://schemas.openxmlformats.org/officeDocument/2006/relationships/hyperlink" Target="http://www.sciencedirect.com/science/article/pii/S0969804311005318" TargetMode="External"/><Relationship Id="rId44" Type="http://schemas.openxmlformats.org/officeDocument/2006/relationships/hyperlink" Target="http://www.sciencedirect.com/science/article/pii/S00303992163085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direct.com/science/article/pii/S0265931X06001652" TargetMode="External"/><Relationship Id="rId14" Type="http://schemas.openxmlformats.org/officeDocument/2006/relationships/hyperlink" Target="http://rpd.oxfordjournals.org/content/122/1-4/160.abstract" TargetMode="External"/><Relationship Id="rId22" Type="http://schemas.openxmlformats.org/officeDocument/2006/relationships/hyperlink" Target="http://rpd.oxfordjournals.org/content/141/4/404.abstract" TargetMode="External"/><Relationship Id="rId27" Type="http://schemas.openxmlformats.org/officeDocument/2006/relationships/hyperlink" Target="http://www.sciencedirect.com/science/article/pii/S0969804311000868" TargetMode="External"/><Relationship Id="rId30" Type="http://schemas.openxmlformats.org/officeDocument/2006/relationships/hyperlink" Target="http://dx.doi.org/10.1016/j.apradiso.2011.10.016" TargetMode="External"/><Relationship Id="rId35" Type="http://schemas.openxmlformats.org/officeDocument/2006/relationships/hyperlink" Target="http://link.springer.com/article/10.1007/s00411-012-0413-1" TargetMode="External"/><Relationship Id="rId43" Type="http://schemas.openxmlformats.org/officeDocument/2006/relationships/hyperlink" Target="https://www.ncbi.nlm.nih.gov/pubmed/273808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2172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Nikezic</dc:creator>
  <cp:lastModifiedBy>PC</cp:lastModifiedBy>
  <cp:revision>7</cp:revision>
  <dcterms:created xsi:type="dcterms:W3CDTF">2017-01-27T07:54:00Z</dcterms:created>
  <dcterms:modified xsi:type="dcterms:W3CDTF">2017-01-27T19:19:00Z</dcterms:modified>
</cp:coreProperties>
</file>